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33" w:rsidRDefault="00CC4E33" w:rsidP="00CC4E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4E33" w:rsidRPr="008A7DC6" w:rsidRDefault="00CC4E33" w:rsidP="00CC4E33">
      <w:pPr>
        <w:spacing w:after="0" w:line="100" w:lineRule="atLeast"/>
        <w:ind w:left="284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645160" cy="77978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0</wp:posOffset>
            </wp:positionV>
            <wp:extent cx="636270" cy="77978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DC6">
        <w:rPr>
          <w:rFonts w:ascii="Times New Roman" w:hAnsi="Times New Roman"/>
          <w:color w:val="002060"/>
          <w:sz w:val="28"/>
          <w:szCs w:val="28"/>
        </w:rPr>
        <w:t>Муниципальное  бюджетное дошкольное образовательное учреждение</w:t>
      </w:r>
      <w:r>
        <w:rPr>
          <w:rFonts w:ascii="Times New Roman" w:hAnsi="Times New Roman"/>
          <w:color w:val="002060"/>
          <w:sz w:val="28"/>
          <w:szCs w:val="28"/>
        </w:rPr>
        <w:t xml:space="preserve">                          </w:t>
      </w:r>
    </w:p>
    <w:p w:rsidR="00CC4E33" w:rsidRPr="008A7DC6" w:rsidRDefault="00CC4E33" w:rsidP="00CC4E33">
      <w:pPr>
        <w:spacing w:after="0" w:line="100" w:lineRule="atLeast"/>
        <w:ind w:left="284"/>
        <w:jc w:val="center"/>
        <w:rPr>
          <w:rFonts w:ascii="Times New Roman" w:hAnsi="Times New Roman"/>
          <w:color w:val="002060"/>
          <w:sz w:val="28"/>
          <w:szCs w:val="28"/>
        </w:rPr>
      </w:pPr>
      <w:r w:rsidRPr="008A7DC6">
        <w:rPr>
          <w:rFonts w:ascii="Times New Roman" w:hAnsi="Times New Roman"/>
          <w:color w:val="002060"/>
          <w:sz w:val="28"/>
          <w:szCs w:val="28"/>
        </w:rPr>
        <w:t xml:space="preserve"> городского округа Королёв Московской области</w:t>
      </w:r>
    </w:p>
    <w:p w:rsidR="00CC4E33" w:rsidRPr="008A7DC6" w:rsidRDefault="00CC4E33" w:rsidP="00CC4E33">
      <w:pPr>
        <w:spacing w:after="0" w:line="100" w:lineRule="atLeast"/>
        <w:ind w:left="284"/>
        <w:jc w:val="center"/>
        <w:rPr>
          <w:rFonts w:ascii="Times New Roman" w:hAnsi="Times New Roman"/>
          <w:color w:val="002060"/>
          <w:sz w:val="28"/>
          <w:szCs w:val="28"/>
        </w:rPr>
      </w:pPr>
      <w:r w:rsidRPr="008A7DC6">
        <w:rPr>
          <w:rFonts w:ascii="Times New Roman" w:hAnsi="Times New Roman"/>
          <w:color w:val="002060"/>
          <w:sz w:val="28"/>
          <w:szCs w:val="28"/>
        </w:rPr>
        <w:t xml:space="preserve">«Детский сад комбинированного вида № </w:t>
      </w:r>
      <w:r>
        <w:rPr>
          <w:rFonts w:ascii="Times New Roman" w:hAnsi="Times New Roman"/>
          <w:color w:val="002060"/>
          <w:sz w:val="28"/>
          <w:szCs w:val="28"/>
        </w:rPr>
        <w:t>46</w:t>
      </w:r>
      <w:r w:rsidRPr="008A7DC6">
        <w:rPr>
          <w:rFonts w:ascii="Times New Roman" w:hAnsi="Times New Roman"/>
          <w:color w:val="002060"/>
          <w:sz w:val="28"/>
          <w:szCs w:val="28"/>
        </w:rPr>
        <w:t xml:space="preserve"> «</w:t>
      </w:r>
      <w:r>
        <w:rPr>
          <w:rFonts w:ascii="Times New Roman" w:hAnsi="Times New Roman"/>
          <w:color w:val="002060"/>
          <w:sz w:val="28"/>
          <w:szCs w:val="28"/>
        </w:rPr>
        <w:t>Солнышко</w:t>
      </w:r>
      <w:r w:rsidRPr="008A7DC6">
        <w:rPr>
          <w:rFonts w:ascii="Times New Roman" w:hAnsi="Times New Roman"/>
          <w:color w:val="002060"/>
          <w:sz w:val="28"/>
          <w:szCs w:val="28"/>
        </w:rPr>
        <w:t>»</w:t>
      </w:r>
    </w:p>
    <w:p w:rsidR="00CC4E33" w:rsidRPr="008A7DC6" w:rsidRDefault="00CC4E33" w:rsidP="00CC4E33">
      <w:pPr>
        <w:tabs>
          <w:tab w:val="left" w:pos="12042"/>
        </w:tabs>
        <w:spacing w:after="0" w:line="100" w:lineRule="atLeast"/>
        <w:ind w:left="644"/>
        <w:rPr>
          <w:rFonts w:ascii="Times New Roman" w:hAnsi="Times New Roman"/>
          <w:b/>
          <w:color w:val="002060"/>
          <w:sz w:val="26"/>
          <w:szCs w:val="26"/>
        </w:rPr>
      </w:pPr>
      <w:r w:rsidRPr="008A7DC6">
        <w:rPr>
          <w:rFonts w:ascii="Times New Roman" w:hAnsi="Times New Roman"/>
          <w:b/>
          <w:color w:val="002060"/>
          <w:sz w:val="26"/>
          <w:szCs w:val="26"/>
        </w:rPr>
        <w:tab/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6773"/>
        <w:gridCol w:w="7052"/>
      </w:tblGrid>
      <w:tr w:rsidR="00CC4E33" w:rsidRPr="008A7DC6" w:rsidTr="005052CE">
        <w:tc>
          <w:tcPr>
            <w:tcW w:w="7251" w:type="dxa"/>
          </w:tcPr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СОГЛАСОВАНО</w:t>
            </w: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Председатель Комитета образования</w:t>
            </w: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Администрации городского округа Королёв </w:t>
            </w: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Московской области</w:t>
            </w: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____________________________  И.В. </w:t>
            </w:r>
            <w:proofErr w:type="spellStart"/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Ваврик</w:t>
            </w:r>
            <w:proofErr w:type="spellEnd"/>
          </w:p>
        </w:tc>
        <w:tc>
          <w:tcPr>
            <w:tcW w:w="7251" w:type="dxa"/>
          </w:tcPr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ind w:left="2124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УТВЕРЖДЕНО</w:t>
            </w: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ind w:left="2124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Заведующий МБДОУ «Детский сад №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46</w:t>
            </w: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»</w:t>
            </w: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ind w:left="2124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CC4E33" w:rsidRPr="008A7DC6" w:rsidRDefault="00CC4E33" w:rsidP="005052CE">
            <w:pPr>
              <w:tabs>
                <w:tab w:val="left" w:pos="12042"/>
              </w:tabs>
              <w:spacing w:after="0" w:line="100" w:lineRule="atLeast"/>
              <w:ind w:left="2265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8A7DC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_______________________С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.И. Широкова</w:t>
            </w:r>
          </w:p>
        </w:tc>
      </w:tr>
    </w:tbl>
    <w:p w:rsidR="00CC4E33" w:rsidRDefault="00CC4E33" w:rsidP="00CC4E33">
      <w:pPr>
        <w:spacing w:after="0" w:line="100" w:lineRule="atLeast"/>
        <w:ind w:left="568"/>
        <w:rPr>
          <w:rFonts w:ascii="Times New Roman" w:hAnsi="Times New Roman"/>
          <w:color w:val="FF0000"/>
          <w:sz w:val="24"/>
          <w:szCs w:val="24"/>
        </w:rPr>
      </w:pPr>
    </w:p>
    <w:p w:rsidR="00CC4E33" w:rsidRDefault="00CC4E33" w:rsidP="00CC4E33">
      <w:pPr>
        <w:spacing w:after="0" w:line="100" w:lineRule="atLeast"/>
        <w:ind w:left="426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88265</wp:posOffset>
            </wp:positionV>
            <wp:extent cx="3200400" cy="309054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9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E33" w:rsidRDefault="00CC4E33" w:rsidP="00CC4E33">
      <w:pPr>
        <w:spacing w:after="0" w:line="100" w:lineRule="atLeast"/>
        <w:ind w:left="928"/>
        <w:rPr>
          <w:rFonts w:ascii="Times New Roman" w:hAnsi="Times New Roman"/>
          <w:color w:val="FF0000"/>
          <w:sz w:val="24"/>
          <w:szCs w:val="24"/>
        </w:rPr>
      </w:pPr>
    </w:p>
    <w:p w:rsidR="00CC4E33" w:rsidRPr="00320FDF" w:rsidRDefault="00CC4E33" w:rsidP="00CC4E33">
      <w:pPr>
        <w:spacing w:after="0"/>
        <w:ind w:left="568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color w:val="002060"/>
          <w:sz w:val="40"/>
          <w:szCs w:val="40"/>
        </w:rPr>
        <w:t xml:space="preserve">                          </w:t>
      </w:r>
      <w:r w:rsidRPr="00320FDF">
        <w:rPr>
          <w:rFonts w:ascii="Times New Roman" w:hAnsi="Times New Roman"/>
          <w:b/>
          <w:color w:val="002060"/>
          <w:sz w:val="40"/>
          <w:szCs w:val="40"/>
        </w:rPr>
        <w:t>Проект</w:t>
      </w:r>
    </w:p>
    <w:p w:rsidR="00CC4E33" w:rsidRDefault="00CC4E33" w:rsidP="00CC4E33">
      <w:pPr>
        <w:spacing w:after="0"/>
        <w:ind w:left="928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 xml:space="preserve">              </w:t>
      </w:r>
      <w:r w:rsidRPr="008A7DC6">
        <w:rPr>
          <w:rFonts w:ascii="Times New Roman" w:hAnsi="Times New Roman"/>
          <w:b/>
          <w:i/>
          <w:color w:val="002060"/>
          <w:sz w:val="40"/>
          <w:szCs w:val="40"/>
        </w:rPr>
        <w:t>«</w:t>
      </w:r>
      <w:r>
        <w:rPr>
          <w:rFonts w:ascii="Times New Roman" w:hAnsi="Times New Roman"/>
          <w:b/>
          <w:i/>
          <w:color w:val="002060"/>
          <w:sz w:val="40"/>
          <w:szCs w:val="40"/>
        </w:rPr>
        <w:t>Корпорация</w:t>
      </w:r>
    </w:p>
    <w:p w:rsidR="00CC4E33" w:rsidRDefault="00CC4E33" w:rsidP="00CC4E33">
      <w:pPr>
        <w:spacing w:after="0"/>
        <w:ind w:left="928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интерактивного взаимодействия</w:t>
      </w:r>
    </w:p>
    <w:p w:rsidR="00CC4E33" w:rsidRDefault="00CC4E33" w:rsidP="00CC4E33">
      <w:pPr>
        <w:spacing w:after="0"/>
        <w:ind w:left="426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 xml:space="preserve">с родителями детей </w:t>
      </w:r>
      <w:proofErr w:type="gramStart"/>
      <w:r>
        <w:rPr>
          <w:rFonts w:ascii="Times New Roman" w:hAnsi="Times New Roman"/>
          <w:b/>
          <w:i/>
          <w:color w:val="002060"/>
          <w:sz w:val="40"/>
          <w:szCs w:val="40"/>
        </w:rPr>
        <w:t>младенческого</w:t>
      </w:r>
      <w:proofErr w:type="gramEnd"/>
      <w:r>
        <w:rPr>
          <w:rFonts w:ascii="Times New Roman" w:hAnsi="Times New Roman"/>
          <w:b/>
          <w:i/>
          <w:color w:val="002060"/>
          <w:sz w:val="40"/>
          <w:szCs w:val="40"/>
        </w:rPr>
        <w:t>,</w:t>
      </w:r>
    </w:p>
    <w:p w:rsidR="00CC4E33" w:rsidRDefault="00CC4E33" w:rsidP="00CC4E33">
      <w:pPr>
        <w:spacing w:after="0"/>
        <w:ind w:left="426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раннего и дошкольного возраста</w:t>
      </w:r>
      <w:r w:rsidRPr="008A7DC6">
        <w:rPr>
          <w:rFonts w:ascii="Times New Roman" w:hAnsi="Times New Roman"/>
          <w:b/>
          <w:i/>
          <w:color w:val="002060"/>
          <w:sz w:val="40"/>
          <w:szCs w:val="40"/>
        </w:rPr>
        <w:t>»</w:t>
      </w:r>
    </w:p>
    <w:p w:rsidR="00CC4E33" w:rsidRDefault="00CC4E33" w:rsidP="00CC4E33">
      <w:pPr>
        <w:spacing w:after="0"/>
        <w:ind w:left="426"/>
        <w:rPr>
          <w:rFonts w:ascii="Times New Roman" w:hAnsi="Times New Roman"/>
          <w:b/>
          <w:i/>
          <w:color w:val="002060"/>
          <w:sz w:val="40"/>
          <w:szCs w:val="40"/>
        </w:rPr>
      </w:pPr>
    </w:p>
    <w:p w:rsidR="00CC4E33" w:rsidRDefault="00CC4E33" w:rsidP="00CC4E33">
      <w:pPr>
        <w:spacing w:after="0"/>
        <w:ind w:left="426"/>
        <w:rPr>
          <w:rFonts w:ascii="Times New Roman" w:hAnsi="Times New Roman"/>
          <w:b/>
          <w:i/>
          <w:color w:val="002060"/>
          <w:sz w:val="40"/>
          <w:szCs w:val="40"/>
        </w:rPr>
      </w:pPr>
    </w:p>
    <w:p w:rsidR="00CC4E33" w:rsidRDefault="00CC4E33" w:rsidP="00CC4E33">
      <w:pPr>
        <w:spacing w:after="0" w:line="240" w:lineRule="auto"/>
        <w:ind w:left="568"/>
        <w:jc w:val="both"/>
        <w:rPr>
          <w:rFonts w:ascii="Times New Roman" w:hAnsi="Times New Roman"/>
          <w:i/>
          <w:color w:val="000080"/>
          <w:sz w:val="32"/>
          <w:szCs w:val="32"/>
        </w:rPr>
      </w:pPr>
      <w:r>
        <w:rPr>
          <w:rFonts w:ascii="Times New Roman" w:hAnsi="Times New Roman"/>
          <w:b/>
          <w:i/>
          <w:color w:val="002060"/>
          <w:sz w:val="32"/>
          <w:szCs w:val="32"/>
        </w:rPr>
        <w:t xml:space="preserve">                                              </w:t>
      </w:r>
      <w:r w:rsidRPr="00320FDF">
        <w:rPr>
          <w:rFonts w:ascii="Times New Roman" w:hAnsi="Times New Roman"/>
          <w:b/>
          <w:i/>
          <w:color w:val="002060"/>
          <w:sz w:val="32"/>
          <w:szCs w:val="32"/>
        </w:rPr>
        <w:t>Номинация</w:t>
      </w:r>
      <w:r w:rsidRPr="00320FDF">
        <w:rPr>
          <w:rFonts w:ascii="Times New Roman" w:hAnsi="Times New Roman"/>
          <w:i/>
          <w:color w:val="000080"/>
          <w:sz w:val="32"/>
          <w:szCs w:val="32"/>
        </w:rPr>
        <w:t xml:space="preserve">: </w:t>
      </w:r>
    </w:p>
    <w:p w:rsidR="00CC4E33" w:rsidRPr="00320FDF" w:rsidRDefault="00CC4E33" w:rsidP="00CC4E33">
      <w:pPr>
        <w:spacing w:after="0" w:line="240" w:lineRule="auto"/>
        <w:ind w:left="568"/>
        <w:jc w:val="both"/>
        <w:rPr>
          <w:rFonts w:ascii="Times New Roman" w:hAnsi="Times New Roman"/>
          <w:i/>
          <w:color w:val="000080"/>
          <w:sz w:val="32"/>
          <w:szCs w:val="32"/>
        </w:rPr>
      </w:pPr>
      <w:r>
        <w:rPr>
          <w:rFonts w:ascii="Times New Roman" w:hAnsi="Times New Roman"/>
          <w:i/>
          <w:color w:val="000080"/>
          <w:sz w:val="32"/>
          <w:szCs w:val="32"/>
        </w:rPr>
        <w:t xml:space="preserve">                       </w:t>
      </w:r>
      <w:r w:rsidRPr="00320FDF">
        <w:rPr>
          <w:rFonts w:ascii="Times New Roman" w:hAnsi="Times New Roman"/>
          <w:i/>
          <w:color w:val="000080"/>
          <w:sz w:val="32"/>
          <w:szCs w:val="32"/>
        </w:rPr>
        <w:t xml:space="preserve">Обеспечение </w:t>
      </w:r>
      <w:proofErr w:type="gramStart"/>
      <w:r w:rsidRPr="00320FDF">
        <w:rPr>
          <w:rFonts w:ascii="Times New Roman" w:hAnsi="Times New Roman"/>
          <w:i/>
          <w:color w:val="000080"/>
          <w:sz w:val="32"/>
          <w:szCs w:val="32"/>
        </w:rPr>
        <w:t>психолого-педагогической</w:t>
      </w:r>
      <w:proofErr w:type="gramEnd"/>
      <w:r w:rsidRPr="00320FDF">
        <w:rPr>
          <w:rFonts w:ascii="Times New Roman" w:hAnsi="Times New Roman"/>
          <w:i/>
          <w:color w:val="000080"/>
          <w:sz w:val="32"/>
          <w:szCs w:val="32"/>
        </w:rPr>
        <w:t xml:space="preserve"> </w:t>
      </w:r>
    </w:p>
    <w:p w:rsidR="00CC4E33" w:rsidRPr="00320FDF" w:rsidRDefault="00CC4E33" w:rsidP="00CC4E33">
      <w:pPr>
        <w:spacing w:after="0" w:line="240" w:lineRule="auto"/>
        <w:ind w:left="568"/>
        <w:jc w:val="both"/>
        <w:rPr>
          <w:rFonts w:ascii="Times New Roman" w:hAnsi="Times New Roman"/>
          <w:i/>
          <w:color w:val="000080"/>
          <w:sz w:val="32"/>
          <w:szCs w:val="32"/>
        </w:rPr>
      </w:pPr>
      <w:r>
        <w:rPr>
          <w:rFonts w:ascii="Times New Roman" w:hAnsi="Times New Roman"/>
          <w:i/>
          <w:color w:val="000080"/>
          <w:sz w:val="32"/>
          <w:szCs w:val="32"/>
        </w:rPr>
        <w:t xml:space="preserve">             </w:t>
      </w:r>
      <w:r w:rsidRPr="00320FDF">
        <w:rPr>
          <w:rFonts w:ascii="Times New Roman" w:hAnsi="Times New Roman"/>
          <w:i/>
          <w:color w:val="000080"/>
          <w:sz w:val="32"/>
          <w:szCs w:val="32"/>
        </w:rPr>
        <w:t xml:space="preserve">поддержки и консультационной помощи  родителям </w:t>
      </w:r>
    </w:p>
    <w:p w:rsidR="00CC4E33" w:rsidRPr="00320FDF" w:rsidRDefault="00CC4E33" w:rsidP="00CC4E33">
      <w:pPr>
        <w:spacing w:after="0" w:line="240" w:lineRule="auto"/>
        <w:ind w:left="568"/>
        <w:jc w:val="both"/>
        <w:rPr>
          <w:rFonts w:ascii="Times New Roman" w:hAnsi="Times New Roman"/>
          <w:i/>
          <w:color w:val="000080"/>
          <w:sz w:val="32"/>
          <w:szCs w:val="32"/>
        </w:rPr>
      </w:pPr>
      <w:r>
        <w:rPr>
          <w:rFonts w:ascii="Times New Roman" w:hAnsi="Times New Roman"/>
          <w:i/>
          <w:color w:val="000080"/>
          <w:sz w:val="32"/>
          <w:szCs w:val="32"/>
        </w:rPr>
        <w:t xml:space="preserve">   </w:t>
      </w:r>
      <w:r w:rsidRPr="00320FDF">
        <w:rPr>
          <w:rFonts w:ascii="Times New Roman" w:hAnsi="Times New Roman"/>
          <w:i/>
          <w:color w:val="000080"/>
          <w:sz w:val="32"/>
          <w:szCs w:val="32"/>
        </w:rPr>
        <w:t xml:space="preserve">(законным представителям) в вопросах развития и образования, </w:t>
      </w:r>
    </w:p>
    <w:p w:rsidR="00CC4E33" w:rsidRPr="00CC4E33" w:rsidRDefault="00CC4E33" w:rsidP="00CC4E33">
      <w:pPr>
        <w:spacing w:after="0" w:line="240" w:lineRule="auto"/>
        <w:ind w:left="568"/>
        <w:jc w:val="both"/>
        <w:rPr>
          <w:rFonts w:ascii="Times New Roman" w:hAnsi="Times New Roman"/>
          <w:i/>
          <w:color w:val="000080"/>
          <w:sz w:val="32"/>
          <w:szCs w:val="32"/>
        </w:rPr>
      </w:pPr>
      <w:r w:rsidRPr="00320FDF">
        <w:rPr>
          <w:rFonts w:ascii="Times New Roman" w:hAnsi="Times New Roman"/>
          <w:i/>
          <w:color w:val="000080"/>
          <w:sz w:val="32"/>
          <w:szCs w:val="32"/>
        </w:rPr>
        <w:t>охраны и укрепления здоровья детей,</w:t>
      </w:r>
      <w:r>
        <w:rPr>
          <w:rFonts w:ascii="Times New Roman" w:hAnsi="Times New Roman"/>
          <w:i/>
          <w:color w:val="000080"/>
          <w:sz w:val="32"/>
          <w:szCs w:val="32"/>
        </w:rPr>
        <w:t xml:space="preserve"> в том числе и раннего возраста</w:t>
      </w:r>
    </w:p>
    <w:p w:rsidR="00F26A35" w:rsidRPr="00EF734E" w:rsidRDefault="00CC4E33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26A35" w:rsidRPr="00124A57">
        <w:rPr>
          <w:rFonts w:ascii="Times New Roman" w:hAnsi="Times New Roman"/>
          <w:b/>
          <w:sz w:val="28"/>
          <w:szCs w:val="28"/>
        </w:rPr>
        <w:lastRenderedPageBreak/>
        <w:t>Направление реализации проекта:</w:t>
      </w:r>
      <w:r w:rsidR="00F26A35" w:rsidRPr="00124A57">
        <w:rPr>
          <w:rFonts w:ascii="Times New Roman" w:hAnsi="Times New Roman"/>
          <w:sz w:val="28"/>
          <w:szCs w:val="28"/>
          <w:lang w:eastAsia="ar-SA"/>
        </w:rPr>
        <w:t xml:space="preserve"> Обеспечение психолого-педагогической поддержки и консультац</w:t>
      </w:r>
      <w:r w:rsidR="00F26A35" w:rsidRPr="00124A57">
        <w:rPr>
          <w:rFonts w:ascii="Times New Roman" w:hAnsi="Times New Roman"/>
          <w:sz w:val="28"/>
          <w:szCs w:val="28"/>
          <w:lang w:eastAsia="ar-SA"/>
        </w:rPr>
        <w:t>и</w:t>
      </w:r>
      <w:r w:rsidR="00F26A35" w:rsidRPr="00124A57">
        <w:rPr>
          <w:rFonts w:ascii="Times New Roman" w:hAnsi="Times New Roman"/>
          <w:sz w:val="28"/>
          <w:szCs w:val="28"/>
          <w:lang w:eastAsia="ar-SA"/>
        </w:rPr>
        <w:t>онной помощи  родителям (законным представителям) в вопросах развития и образования, охраны и укрепления зд</w:t>
      </w:r>
      <w:r w:rsidR="00F26A35" w:rsidRPr="00124A57">
        <w:rPr>
          <w:rFonts w:ascii="Times New Roman" w:hAnsi="Times New Roman"/>
          <w:sz w:val="28"/>
          <w:szCs w:val="28"/>
          <w:lang w:eastAsia="ar-SA"/>
        </w:rPr>
        <w:t>о</w:t>
      </w:r>
      <w:r w:rsidR="00F26A35" w:rsidRPr="00124A57">
        <w:rPr>
          <w:rFonts w:ascii="Times New Roman" w:hAnsi="Times New Roman"/>
          <w:sz w:val="28"/>
          <w:szCs w:val="28"/>
          <w:lang w:eastAsia="ar-SA"/>
        </w:rPr>
        <w:t>ровья детей, в том числе и раннего возраста.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6A35" w:rsidRPr="00EF734E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Название проекта</w:t>
      </w:r>
      <w:r w:rsidRPr="00124A57">
        <w:rPr>
          <w:rFonts w:ascii="Times New Roman" w:hAnsi="Times New Roman"/>
          <w:sz w:val="28"/>
          <w:szCs w:val="28"/>
        </w:rPr>
        <w:t xml:space="preserve">:  «Корпорация  интерактивного взаимодействия с родителями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124A57">
        <w:rPr>
          <w:rFonts w:ascii="Times New Roman" w:hAnsi="Times New Roman"/>
          <w:sz w:val="28"/>
          <w:szCs w:val="28"/>
        </w:rPr>
        <w:t>младенческого, раннего и дошкольного возраста» (КИВР)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EF734E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Сроки реализации проекта</w:t>
      </w:r>
      <w:r w:rsidRPr="00124A57">
        <w:rPr>
          <w:rFonts w:ascii="Times New Roman" w:hAnsi="Times New Roman"/>
          <w:sz w:val="28"/>
          <w:szCs w:val="28"/>
        </w:rPr>
        <w:t xml:space="preserve">: 2018-2020 </w:t>
      </w:r>
      <w:proofErr w:type="spellStart"/>
      <w:r w:rsidRPr="00124A57">
        <w:rPr>
          <w:rFonts w:ascii="Times New Roman" w:hAnsi="Times New Roman"/>
          <w:sz w:val="28"/>
          <w:szCs w:val="28"/>
        </w:rPr>
        <w:t>г.</w:t>
      </w:r>
      <w:proofErr w:type="gramStart"/>
      <w:r w:rsidRPr="00124A57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124A57">
        <w:rPr>
          <w:rFonts w:ascii="Times New Roman" w:hAnsi="Times New Roman"/>
          <w:sz w:val="28"/>
          <w:szCs w:val="28"/>
        </w:rPr>
        <w:t>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Default="00F26A35" w:rsidP="001060C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Ключевые слова</w:t>
      </w:r>
      <w:r w:rsidRPr="00124A57">
        <w:rPr>
          <w:rFonts w:ascii="Times New Roman" w:hAnsi="Times New Roman"/>
          <w:sz w:val="28"/>
          <w:szCs w:val="28"/>
        </w:rPr>
        <w:t xml:space="preserve">: </w:t>
      </w:r>
    </w:p>
    <w:p w:rsidR="00F26A35" w:rsidRDefault="00F26A35" w:rsidP="00526F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6A35" w:rsidRDefault="00F26A35" w:rsidP="00526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0C7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1060C7">
        <w:rPr>
          <w:rFonts w:ascii="Times New Roman" w:hAnsi="Times New Roman"/>
          <w:b/>
          <w:sz w:val="28"/>
          <w:szCs w:val="28"/>
        </w:rPr>
        <w:t>волонтерство</w:t>
      </w:r>
      <w:proofErr w:type="spellEnd"/>
      <w:r w:rsidRPr="001060C7">
        <w:rPr>
          <w:rFonts w:ascii="Times New Roman" w:hAnsi="Times New Roman"/>
          <w:sz w:val="28"/>
          <w:szCs w:val="28"/>
        </w:rPr>
        <w:t xml:space="preserve">  – это добровольческая деятельность, основанная на идеях бескорыстной взаимопомощи, официальн</w:t>
      </w:r>
      <w:r w:rsidRPr="001060C7">
        <w:rPr>
          <w:rFonts w:ascii="Times New Roman" w:hAnsi="Times New Roman"/>
          <w:sz w:val="28"/>
          <w:szCs w:val="28"/>
        </w:rPr>
        <w:t>о</w:t>
      </w:r>
      <w:r w:rsidRPr="001060C7">
        <w:rPr>
          <w:rFonts w:ascii="Times New Roman" w:hAnsi="Times New Roman"/>
          <w:sz w:val="28"/>
          <w:szCs w:val="28"/>
        </w:rPr>
        <w:t>го предоставления услуг и других форм  гражданского участия, которая осуществляется добровольно на благо шир</w:t>
      </w:r>
      <w:r w:rsidRPr="001060C7">
        <w:rPr>
          <w:rFonts w:ascii="Times New Roman" w:hAnsi="Times New Roman"/>
          <w:sz w:val="28"/>
          <w:szCs w:val="28"/>
        </w:rPr>
        <w:t>о</w:t>
      </w:r>
      <w:r w:rsidRPr="001060C7">
        <w:rPr>
          <w:rFonts w:ascii="Times New Roman" w:hAnsi="Times New Roman"/>
          <w:sz w:val="28"/>
          <w:szCs w:val="28"/>
        </w:rPr>
        <w:t>кой общественности</w:t>
      </w:r>
      <w:r w:rsidRPr="001060C7">
        <w:rPr>
          <w:rFonts w:ascii="Times New Roman" w:hAnsi="Times New Roman"/>
          <w:b/>
          <w:sz w:val="28"/>
          <w:szCs w:val="28"/>
        </w:rPr>
        <w:t>;</w:t>
      </w:r>
    </w:p>
    <w:p w:rsidR="00F26A35" w:rsidRDefault="00F26A35" w:rsidP="001060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</w:t>
      </w:r>
      <w:r w:rsidRPr="001060C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интерактивные игровые технологии </w:t>
      </w:r>
      <w:r w:rsidRPr="001060C7">
        <w:rPr>
          <w:rFonts w:ascii="Times New Roman" w:hAnsi="Times New Roman"/>
          <w:color w:val="000000"/>
          <w:sz w:val="28"/>
          <w:szCs w:val="28"/>
          <w:lang w:eastAsia="ru-RU"/>
        </w:rPr>
        <w:t>– это наиболее прогрессивный метод организации образовательного процесса, позволяющий значительно улучшить качество преподносимого материала;</w:t>
      </w:r>
    </w:p>
    <w:p w:rsidR="00F26A35" w:rsidRDefault="00F26A35" w:rsidP="001060C7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</w:rPr>
        <w:t>- консультационный пункт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 – это структурное подразделение, оказывающее квалифицированную педагогич</w:t>
      </w:r>
      <w:r w:rsidRPr="00124A57">
        <w:rPr>
          <w:rFonts w:ascii="Times New Roman" w:hAnsi="Times New Roman"/>
          <w:color w:val="000000"/>
          <w:sz w:val="28"/>
          <w:szCs w:val="28"/>
        </w:rPr>
        <w:t>е</w:t>
      </w:r>
      <w:r w:rsidRPr="00124A57">
        <w:rPr>
          <w:rFonts w:ascii="Times New Roman" w:hAnsi="Times New Roman"/>
          <w:color w:val="000000"/>
          <w:sz w:val="28"/>
          <w:szCs w:val="28"/>
        </w:rPr>
        <w:t>скую помощь родителям (законным представителям) и детям дошкольного и раннего  возраста, поддержку всесторо</w:t>
      </w:r>
      <w:r w:rsidRPr="00124A57">
        <w:rPr>
          <w:rFonts w:ascii="Times New Roman" w:hAnsi="Times New Roman"/>
          <w:color w:val="000000"/>
          <w:sz w:val="28"/>
          <w:szCs w:val="28"/>
        </w:rPr>
        <w:t>н</w:t>
      </w:r>
      <w:r w:rsidRPr="00124A57">
        <w:rPr>
          <w:rFonts w:ascii="Times New Roman" w:hAnsi="Times New Roman"/>
          <w:color w:val="000000"/>
          <w:sz w:val="28"/>
          <w:szCs w:val="28"/>
        </w:rPr>
        <w:t>него развития личности;</w:t>
      </w:r>
    </w:p>
    <w:p w:rsidR="00F26A35" w:rsidRDefault="00F26A35" w:rsidP="001060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</w:t>
      </w:r>
      <w:r w:rsidRPr="001060C7">
        <w:rPr>
          <w:rFonts w:ascii="Times New Roman" w:hAnsi="Times New Roman"/>
          <w:b/>
          <w:color w:val="000000"/>
          <w:sz w:val="28"/>
          <w:szCs w:val="28"/>
        </w:rPr>
        <w:t>КИВ</w:t>
      </w:r>
      <w:proofErr w:type="gramStart"/>
      <w:r w:rsidRPr="001060C7">
        <w:rPr>
          <w:rFonts w:ascii="Times New Roman" w:hAnsi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1060C7">
        <w:rPr>
          <w:rFonts w:ascii="Times New Roman" w:hAnsi="Times New Roman"/>
          <w:color w:val="000000"/>
          <w:sz w:val="28"/>
          <w:szCs w:val="28"/>
        </w:rPr>
        <w:t>орпорация  интерактивного взаимодейст</w:t>
      </w:r>
      <w:r>
        <w:rPr>
          <w:rFonts w:ascii="Times New Roman" w:hAnsi="Times New Roman"/>
          <w:color w:val="000000"/>
          <w:sz w:val="28"/>
          <w:szCs w:val="28"/>
        </w:rPr>
        <w:t>вия с родителями</w:t>
      </w:r>
      <w:r w:rsidRPr="001060C7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26A35" w:rsidRDefault="00F26A35" w:rsidP="001060C7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</w:rPr>
        <w:t>- корпорация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 - это объединение физических или юридических лиц, связанных единой целью; </w:t>
      </w:r>
    </w:p>
    <w:p w:rsidR="00F26A35" w:rsidRDefault="00F26A35" w:rsidP="001060C7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124A57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образовательная открытость дошкольной образовательной организации </w:t>
      </w:r>
      <w:r w:rsidRPr="00124A57">
        <w:rPr>
          <w:rFonts w:ascii="Times New Roman" w:hAnsi="Times New Roman"/>
          <w:color w:val="000000"/>
          <w:sz w:val="28"/>
          <w:szCs w:val="28"/>
        </w:rPr>
        <w:t>- это организационно-правовой режим деятельности учреждения, обеспечивающий возможность получать необходимый и достаточный объем инфо</w:t>
      </w:r>
      <w:r w:rsidRPr="00124A57">
        <w:rPr>
          <w:rFonts w:ascii="Times New Roman" w:hAnsi="Times New Roman"/>
          <w:color w:val="000000"/>
          <w:sz w:val="28"/>
          <w:szCs w:val="28"/>
        </w:rPr>
        <w:t>р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мации всем участникам социального </w:t>
      </w:r>
      <w:r w:rsidRPr="00124A57">
        <w:rPr>
          <w:rFonts w:ascii="Times New Roman" w:hAnsi="Times New Roman"/>
          <w:sz w:val="28"/>
          <w:szCs w:val="28"/>
        </w:rPr>
        <w:t>взаимодействия;</w:t>
      </w:r>
    </w:p>
    <w:p w:rsidR="00F26A35" w:rsidRPr="00124A57" w:rsidRDefault="00F26A35" w:rsidP="001060C7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 w:rsidRPr="00124A57">
        <w:rPr>
          <w:rFonts w:ascii="Times New Roman" w:hAnsi="Times New Roman"/>
          <w:b/>
          <w:color w:val="000000"/>
          <w:sz w:val="28"/>
          <w:szCs w:val="28"/>
        </w:rPr>
        <w:t>партнерское</w:t>
      </w:r>
      <w:proofErr w:type="spellEnd"/>
      <w:r w:rsidRPr="00124A57">
        <w:rPr>
          <w:rFonts w:ascii="Times New Roman" w:hAnsi="Times New Roman"/>
          <w:b/>
          <w:color w:val="000000"/>
          <w:sz w:val="28"/>
          <w:szCs w:val="28"/>
        </w:rPr>
        <w:t xml:space="preserve"> взаимодействие </w:t>
      </w:r>
      <w:r w:rsidRPr="00124A57">
        <w:rPr>
          <w:rFonts w:ascii="Times New Roman" w:hAnsi="Times New Roman"/>
          <w:color w:val="000000"/>
          <w:sz w:val="28"/>
          <w:szCs w:val="28"/>
        </w:rPr>
        <w:t>- это</w:t>
      </w:r>
      <w:r w:rsidRPr="00124A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организованная  совместная  деятельность, направленная на обеспечение согласованности действий в решении возникающих проблем, объединение  усилий  для достижений положительного результата</w:t>
      </w:r>
      <w:r w:rsidRPr="00124A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; </w:t>
      </w:r>
    </w:p>
    <w:p w:rsidR="00F26A35" w:rsidRPr="00124A57" w:rsidRDefault="00F26A35" w:rsidP="001060C7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</w:rPr>
        <w:t>- психолого-педагогическая поддержка родителей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 – это система мероприятий, которая просвещение и консультир</w:t>
      </w:r>
      <w:r w:rsidRPr="00124A57">
        <w:rPr>
          <w:rFonts w:ascii="Times New Roman" w:hAnsi="Times New Roman"/>
          <w:color w:val="000000"/>
          <w:sz w:val="28"/>
          <w:szCs w:val="28"/>
        </w:rPr>
        <w:t>о</w:t>
      </w:r>
      <w:r w:rsidRPr="00124A57">
        <w:rPr>
          <w:rFonts w:ascii="Times New Roman" w:hAnsi="Times New Roman"/>
          <w:color w:val="000000"/>
          <w:sz w:val="28"/>
          <w:szCs w:val="28"/>
        </w:rPr>
        <w:t>вание родителей в вопросах развития и образования, охраны и укрепления здоровья детей;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</w:rPr>
        <w:t xml:space="preserve">- сетевое взаимодействие ДОУ, семьи и других социальных институтов </w:t>
      </w:r>
      <w:r w:rsidRPr="00124A57">
        <w:rPr>
          <w:rFonts w:ascii="Times New Roman" w:hAnsi="Times New Roman"/>
          <w:color w:val="000000"/>
          <w:sz w:val="28"/>
          <w:szCs w:val="28"/>
        </w:rPr>
        <w:t>- это  совместная скоординирова</w:t>
      </w:r>
      <w:r w:rsidRPr="00124A57">
        <w:rPr>
          <w:rFonts w:ascii="Times New Roman" w:hAnsi="Times New Roman"/>
          <w:color w:val="000000"/>
          <w:sz w:val="28"/>
          <w:szCs w:val="28"/>
        </w:rPr>
        <w:t>н</w:t>
      </w:r>
      <w:r w:rsidRPr="00124A57">
        <w:rPr>
          <w:rFonts w:ascii="Times New Roman" w:hAnsi="Times New Roman"/>
          <w:color w:val="000000"/>
          <w:sz w:val="28"/>
          <w:szCs w:val="28"/>
        </w:rPr>
        <w:t>ная деятельность субъектов (людей, организаций, социальных групп и пр.), ориентированная на достижение конкре</w:t>
      </w:r>
      <w:r w:rsidRPr="00124A57">
        <w:rPr>
          <w:rFonts w:ascii="Times New Roman" w:hAnsi="Times New Roman"/>
          <w:color w:val="000000"/>
          <w:sz w:val="28"/>
          <w:szCs w:val="28"/>
        </w:rPr>
        <w:t>т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ных согласованных целей; 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A57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 w:rsidRPr="00124A57">
        <w:rPr>
          <w:rFonts w:ascii="Times New Roman" w:hAnsi="Times New Roman"/>
          <w:b/>
          <w:color w:val="000000"/>
          <w:sz w:val="28"/>
          <w:szCs w:val="28"/>
        </w:rPr>
        <w:t>фасилитаци</w:t>
      </w:r>
      <w:proofErr w:type="gramStart"/>
      <w:r w:rsidRPr="00124A57">
        <w:rPr>
          <w:rFonts w:ascii="Times New Roman" w:hAnsi="Times New Roman"/>
          <w:b/>
          <w:color w:val="000000"/>
          <w:sz w:val="28"/>
          <w:szCs w:val="28"/>
        </w:rPr>
        <w:t>я</w:t>
      </w:r>
      <w:proofErr w:type="spellEnd"/>
      <w:r w:rsidRPr="00124A57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организация процесса групповой работы, направленная на прояснение и достижение гру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пой поставленных целей, приводящая к повышению эффективности групповой работы, вовлеченности и заинтерес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ванности участников.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26A35" w:rsidRPr="00124A57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 xml:space="preserve">Основная идея проекта: 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     Реализация проекта предполагает выстраивание качественно новой системы взаимодействия ДОУ с родит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 xml:space="preserve">лями посредством внедрения и использования  модели </w:t>
      </w:r>
      <w:r w:rsidRPr="00124A57">
        <w:rPr>
          <w:rFonts w:ascii="Times New Roman" w:hAnsi="Times New Roman"/>
          <w:b/>
          <w:sz w:val="28"/>
          <w:szCs w:val="28"/>
        </w:rPr>
        <w:t>КИВР</w:t>
      </w:r>
      <w:r w:rsidRPr="00124A57">
        <w:rPr>
          <w:rFonts w:ascii="Times New Roman" w:hAnsi="Times New Roman"/>
          <w:sz w:val="28"/>
          <w:szCs w:val="28"/>
        </w:rPr>
        <w:t>. Деятельность КИВР обеспечит продуктивное сотру</w:t>
      </w:r>
      <w:r w:rsidRPr="00124A57">
        <w:rPr>
          <w:rFonts w:ascii="Times New Roman" w:hAnsi="Times New Roman"/>
          <w:sz w:val="28"/>
          <w:szCs w:val="28"/>
        </w:rPr>
        <w:t>д</w:t>
      </w:r>
      <w:r w:rsidRPr="00124A57">
        <w:rPr>
          <w:rFonts w:ascii="Times New Roman" w:hAnsi="Times New Roman"/>
          <w:sz w:val="28"/>
          <w:szCs w:val="28"/>
        </w:rPr>
        <w:t>ничество ДОУ и членов семей разных возрастов (родители детей раннего и дошкольного возраста, бабушки и деду</w:t>
      </w:r>
      <w:r w:rsidRPr="00124A57">
        <w:rPr>
          <w:rFonts w:ascii="Times New Roman" w:hAnsi="Times New Roman"/>
          <w:sz w:val="28"/>
          <w:szCs w:val="28"/>
        </w:rPr>
        <w:t>ш</w:t>
      </w:r>
      <w:r w:rsidRPr="00124A57">
        <w:rPr>
          <w:rFonts w:ascii="Times New Roman" w:hAnsi="Times New Roman"/>
          <w:sz w:val="28"/>
          <w:szCs w:val="28"/>
        </w:rPr>
        <w:t xml:space="preserve">ки, старшие братья и сестры – обучающиеся общеобразовательных организаций, а также будущие мамы и папы). 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    Повышение </w:t>
      </w:r>
      <w:r w:rsidRPr="00124A57">
        <w:rPr>
          <w:rFonts w:ascii="Times New Roman" w:hAnsi="Times New Roman"/>
          <w:sz w:val="28"/>
          <w:szCs w:val="28"/>
          <w:lang w:eastAsia="ar-SA"/>
        </w:rPr>
        <w:t>психолого-педагогических знаний родителей (законных представителей) в вопросах развития и образования, охраны и укрепления здоровья детей раннего и дошкольного возраста будет реализовываться пос</w:t>
      </w:r>
      <w:r w:rsidRPr="00124A57">
        <w:rPr>
          <w:rFonts w:ascii="Times New Roman" w:hAnsi="Times New Roman"/>
          <w:sz w:val="28"/>
          <w:szCs w:val="28"/>
        </w:rPr>
        <w:t>ре</w:t>
      </w:r>
      <w:r w:rsidRPr="00124A57">
        <w:rPr>
          <w:rFonts w:ascii="Times New Roman" w:hAnsi="Times New Roman"/>
          <w:sz w:val="28"/>
          <w:szCs w:val="28"/>
        </w:rPr>
        <w:t>д</w:t>
      </w:r>
      <w:r w:rsidRPr="00124A57">
        <w:rPr>
          <w:rFonts w:ascii="Times New Roman" w:hAnsi="Times New Roman"/>
          <w:sz w:val="28"/>
          <w:szCs w:val="28"/>
        </w:rPr>
        <w:t xml:space="preserve">ством использования </w:t>
      </w:r>
      <w:r w:rsidRPr="00124A57">
        <w:rPr>
          <w:rFonts w:ascii="Times New Roman" w:hAnsi="Times New Roman"/>
          <w:b/>
          <w:sz w:val="28"/>
          <w:szCs w:val="28"/>
        </w:rPr>
        <w:t xml:space="preserve">технологии </w:t>
      </w:r>
      <w:proofErr w:type="spellStart"/>
      <w:r w:rsidRPr="00124A57">
        <w:rPr>
          <w:rFonts w:ascii="Times New Roman" w:hAnsi="Times New Roman"/>
          <w:b/>
          <w:sz w:val="28"/>
          <w:szCs w:val="28"/>
        </w:rPr>
        <w:t>фасилитации</w:t>
      </w:r>
      <w:proofErr w:type="spellEnd"/>
      <w:r w:rsidRPr="00124A57">
        <w:rPr>
          <w:rFonts w:ascii="Times New Roman" w:hAnsi="Times New Roman"/>
          <w:sz w:val="28"/>
          <w:szCs w:val="28"/>
        </w:rPr>
        <w:t>. Планируется широкое применение интерактивных игровых технол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>гий (</w:t>
      </w:r>
      <w:proofErr w:type="spellStart"/>
      <w:r w:rsidRPr="00124A57">
        <w:rPr>
          <w:rFonts w:ascii="Times New Roman" w:hAnsi="Times New Roman"/>
          <w:sz w:val="28"/>
          <w:szCs w:val="28"/>
        </w:rPr>
        <w:t>брейн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-ринг, деловая игра, </w:t>
      </w:r>
      <w:proofErr w:type="spellStart"/>
      <w:r w:rsidRPr="00124A57">
        <w:rPr>
          <w:rFonts w:ascii="Times New Roman" w:hAnsi="Times New Roman"/>
          <w:sz w:val="28"/>
          <w:szCs w:val="28"/>
        </w:rPr>
        <w:t>квест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4A57">
        <w:rPr>
          <w:rFonts w:ascii="Times New Roman" w:hAnsi="Times New Roman"/>
          <w:sz w:val="28"/>
          <w:szCs w:val="28"/>
        </w:rPr>
        <w:t>геокешенг</w:t>
      </w:r>
      <w:proofErr w:type="spellEnd"/>
      <w:r w:rsidRPr="00124A57">
        <w:rPr>
          <w:rFonts w:ascii="Times New Roman" w:hAnsi="Times New Roman"/>
          <w:sz w:val="28"/>
          <w:szCs w:val="28"/>
        </w:rPr>
        <w:t>, игровые конкурсы, акции и др.)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4A57">
        <w:rPr>
          <w:rFonts w:ascii="Times New Roman" w:hAnsi="Times New Roman"/>
          <w:sz w:val="28"/>
          <w:szCs w:val="28"/>
        </w:rPr>
        <w:t xml:space="preserve">Для повышения качества </w:t>
      </w:r>
      <w:r w:rsidRPr="00124A57">
        <w:rPr>
          <w:rFonts w:ascii="Times New Roman" w:hAnsi="Times New Roman"/>
          <w:sz w:val="28"/>
          <w:szCs w:val="28"/>
          <w:lang w:eastAsia="ar-SA"/>
        </w:rPr>
        <w:t>психолого-педагогической поддержки и оказания консультационной помощи  род</w:t>
      </w:r>
      <w:r w:rsidRPr="00124A57">
        <w:rPr>
          <w:rFonts w:ascii="Times New Roman" w:hAnsi="Times New Roman"/>
          <w:sz w:val="28"/>
          <w:szCs w:val="28"/>
          <w:lang w:eastAsia="ar-SA"/>
        </w:rPr>
        <w:t>и</w:t>
      </w:r>
      <w:r w:rsidRPr="00124A57">
        <w:rPr>
          <w:rFonts w:ascii="Times New Roman" w:hAnsi="Times New Roman"/>
          <w:sz w:val="28"/>
          <w:szCs w:val="28"/>
          <w:lang w:eastAsia="ar-SA"/>
        </w:rPr>
        <w:t>телям (законным представителям) в вопросах развития и образования, охраны и укрепления здоровья детей младенч</w:t>
      </w:r>
      <w:r w:rsidRPr="00124A57">
        <w:rPr>
          <w:rFonts w:ascii="Times New Roman" w:hAnsi="Times New Roman"/>
          <w:sz w:val="28"/>
          <w:szCs w:val="28"/>
          <w:lang w:eastAsia="ar-SA"/>
        </w:rPr>
        <w:t>е</w:t>
      </w:r>
      <w:r w:rsidRPr="00124A57">
        <w:rPr>
          <w:rFonts w:ascii="Times New Roman" w:hAnsi="Times New Roman"/>
          <w:sz w:val="28"/>
          <w:szCs w:val="28"/>
          <w:lang w:eastAsia="ar-SA"/>
        </w:rPr>
        <w:t xml:space="preserve">ского, раннего и дошкольного возраста, </w:t>
      </w:r>
      <w:r w:rsidRPr="00124A57">
        <w:rPr>
          <w:rFonts w:ascii="Times New Roman" w:hAnsi="Times New Roman"/>
          <w:sz w:val="28"/>
          <w:szCs w:val="28"/>
          <w:u w:val="single"/>
          <w:lang w:eastAsia="ar-SA"/>
        </w:rPr>
        <w:t xml:space="preserve">в том </w:t>
      </w:r>
      <w:proofErr w:type="spellStart"/>
      <w:r w:rsidRPr="00124A57">
        <w:rPr>
          <w:rFonts w:ascii="Times New Roman" w:hAnsi="Times New Roman"/>
          <w:sz w:val="28"/>
          <w:szCs w:val="28"/>
          <w:u w:val="single"/>
          <w:lang w:eastAsia="ar-SA"/>
        </w:rPr>
        <w:t>числебудущим</w:t>
      </w:r>
      <w:proofErr w:type="spellEnd"/>
      <w:r w:rsidRPr="00124A57">
        <w:rPr>
          <w:rFonts w:ascii="Times New Roman" w:hAnsi="Times New Roman"/>
          <w:sz w:val="28"/>
          <w:szCs w:val="28"/>
          <w:u w:val="single"/>
          <w:lang w:eastAsia="ar-SA"/>
        </w:rPr>
        <w:t xml:space="preserve"> родителям</w:t>
      </w:r>
      <w:r w:rsidRPr="00124A57">
        <w:rPr>
          <w:rFonts w:ascii="Times New Roman" w:hAnsi="Times New Roman"/>
          <w:sz w:val="28"/>
          <w:szCs w:val="28"/>
          <w:lang w:eastAsia="ar-SA"/>
        </w:rPr>
        <w:t xml:space="preserve">, в рамках деятельности КИВР будет создан </w:t>
      </w:r>
      <w:r w:rsidRPr="00124A57">
        <w:rPr>
          <w:rFonts w:ascii="Times New Roman" w:hAnsi="Times New Roman"/>
          <w:b/>
          <w:sz w:val="28"/>
          <w:szCs w:val="28"/>
          <w:lang w:eastAsia="ar-SA"/>
        </w:rPr>
        <w:t xml:space="preserve">Консультационный пункт </w:t>
      </w:r>
      <w:r w:rsidRPr="00124A57">
        <w:rPr>
          <w:rFonts w:ascii="Times New Roman" w:hAnsi="Times New Roman"/>
          <w:sz w:val="28"/>
          <w:szCs w:val="28"/>
          <w:lang w:eastAsia="ar-SA"/>
        </w:rPr>
        <w:t xml:space="preserve">и налажено сетевое взаимодействие ДОУ с </w:t>
      </w:r>
      <w:r w:rsidRPr="00124A57">
        <w:rPr>
          <w:rFonts w:ascii="Times New Roman" w:hAnsi="Times New Roman"/>
          <w:sz w:val="28"/>
          <w:szCs w:val="28"/>
        </w:rPr>
        <w:t>социальными институтами (детская поликл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>ника, женская консультация, Детская музыкальная школа, детская школа искусств, Дом культуры, Реабилитационный</w:t>
      </w:r>
      <w:proofErr w:type="gramEnd"/>
      <w:r w:rsidRPr="00124A57">
        <w:rPr>
          <w:rFonts w:ascii="Times New Roman" w:hAnsi="Times New Roman"/>
          <w:sz w:val="28"/>
          <w:szCs w:val="28"/>
        </w:rPr>
        <w:t xml:space="preserve"> центр для детей инвалидов и др.). В работе Консультационного пункта будут принимать участие сотрудники детской поликлиники, женской консультации,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волонтеры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Детской музыкальной школы, школы искусств, Дома культуры и др. 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   Создание </w:t>
      </w:r>
      <w:r w:rsidRPr="00124A57">
        <w:rPr>
          <w:rFonts w:ascii="Times New Roman" w:hAnsi="Times New Roman"/>
          <w:b/>
          <w:sz w:val="28"/>
          <w:szCs w:val="28"/>
        </w:rPr>
        <w:t>виртуальной семейной гостиной</w:t>
      </w:r>
      <w:r w:rsidRPr="00124A57">
        <w:rPr>
          <w:rFonts w:ascii="Times New Roman" w:hAnsi="Times New Roman"/>
          <w:sz w:val="28"/>
          <w:szCs w:val="28"/>
        </w:rPr>
        <w:t xml:space="preserve"> с организацией онлай</w:t>
      </w:r>
      <w:proofErr w:type="gramStart"/>
      <w:r w:rsidRPr="00124A57">
        <w:rPr>
          <w:rFonts w:ascii="Times New Roman" w:hAnsi="Times New Roman"/>
          <w:sz w:val="28"/>
          <w:szCs w:val="28"/>
        </w:rPr>
        <w:t>н-</w:t>
      </w:r>
      <w:proofErr w:type="gramEnd"/>
      <w:r w:rsidRPr="00124A57">
        <w:rPr>
          <w:rFonts w:ascii="Times New Roman" w:hAnsi="Times New Roman"/>
          <w:sz w:val="28"/>
          <w:szCs w:val="28"/>
        </w:rPr>
        <w:t xml:space="preserve"> и офлайн - трансляций позволит упр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 xml:space="preserve">стить оказание родителям </w:t>
      </w:r>
      <w:r w:rsidRPr="00124A57">
        <w:rPr>
          <w:rFonts w:ascii="Times New Roman" w:hAnsi="Times New Roman"/>
          <w:sz w:val="28"/>
          <w:szCs w:val="28"/>
          <w:lang w:eastAsia="ar-SA"/>
        </w:rPr>
        <w:t>психолого-педагогической поддержки и консультационной помощи</w:t>
      </w:r>
      <w:r w:rsidRPr="00124A57">
        <w:rPr>
          <w:rFonts w:ascii="Times New Roman" w:hAnsi="Times New Roman"/>
          <w:sz w:val="28"/>
          <w:szCs w:val="28"/>
        </w:rPr>
        <w:t xml:space="preserve">, а также повлияет на расширение родительской аудитории и получение от </w:t>
      </w:r>
      <w:proofErr w:type="spellStart"/>
      <w:r w:rsidRPr="00124A57">
        <w:rPr>
          <w:rFonts w:ascii="Times New Roman" w:hAnsi="Times New Roman"/>
          <w:sz w:val="28"/>
          <w:szCs w:val="28"/>
        </w:rPr>
        <w:t>нее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обратной связи.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   В содержание проекта включено налаживание двустороннего </w:t>
      </w:r>
      <w:proofErr w:type="spellStart"/>
      <w:r w:rsidRPr="00124A57">
        <w:rPr>
          <w:rFonts w:ascii="Times New Roman" w:hAnsi="Times New Roman"/>
          <w:b/>
          <w:sz w:val="28"/>
          <w:szCs w:val="28"/>
        </w:rPr>
        <w:t>волонтерства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, при котором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волонтеры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– об</w:t>
      </w:r>
      <w:r w:rsidRPr="00124A57">
        <w:rPr>
          <w:rFonts w:ascii="Times New Roman" w:hAnsi="Times New Roman"/>
          <w:sz w:val="28"/>
          <w:szCs w:val="28"/>
        </w:rPr>
        <w:t>у</w:t>
      </w:r>
      <w:r w:rsidRPr="00124A57">
        <w:rPr>
          <w:rFonts w:ascii="Times New Roman" w:hAnsi="Times New Roman"/>
          <w:sz w:val="28"/>
          <w:szCs w:val="28"/>
        </w:rPr>
        <w:t>чающиеся старших классов общеобразовательной школы, Детской музыкальной школы, школы искусств и др. образ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lastRenderedPageBreak/>
        <w:t>вательных организаций смогут оказывать помощь ДОУ в организации и проведении совместных мероприятий с род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телями.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Волонтеры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- старшеклассники будут привлекаться к оказанию помощи ДОУ в обучении родителей постро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 xml:space="preserve">нию игрового взаимодействия с детьми раннего и дошкольного возраста. В свою очередь родители детей раннего и дошкольного возраста, а также будущие родители, посещающие Консультационный пункт, смогут совместно с ДОУ, оказывать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волонтерскую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помощь Реабилитационному центру для детей инвалидов, Перинатальному центру и др. 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4A57">
        <w:rPr>
          <w:rFonts w:ascii="Times New Roman" w:hAnsi="Times New Roman"/>
          <w:sz w:val="28"/>
          <w:szCs w:val="28"/>
        </w:rPr>
        <w:t xml:space="preserve">    Таким образом, будет организовано объединение заинтересованных в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волонтерском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движении родителей и представителей разных социальных институтов, что сможет способствовать повышению </w:t>
      </w:r>
      <w:r w:rsidRPr="00124A57">
        <w:rPr>
          <w:rFonts w:ascii="Times New Roman" w:hAnsi="Times New Roman"/>
          <w:sz w:val="28"/>
          <w:szCs w:val="28"/>
          <w:lang w:eastAsia="ar-SA"/>
        </w:rPr>
        <w:t>психолого-педагогических компетенций родителей (законных представителей) в вопросах развития и образования, охраны и укрепления здоровья детей раннего и дошкольного возраста.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26A35" w:rsidRPr="00124A57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Актуальность проблемы: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Министр образования и науки Российской Федерации О.Ю. Васильева в интервью «АиФ» сообщила, что в стране начинается строительство яслей для детей от двух месяцев до </w:t>
      </w:r>
      <w:proofErr w:type="spellStart"/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трех</w:t>
      </w:r>
      <w:proofErr w:type="spellEnd"/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 По словам министра, средства на стро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тельство, выделят из резервного фонда. Однако на сегодняшний день таких учреждений на территории городского округа Королёв, да и в Московской области нет. Поэтому </w:t>
      </w:r>
      <w:r w:rsidRPr="00124A57">
        <w:rPr>
          <w:rFonts w:ascii="Times New Roman" w:hAnsi="Times New Roman"/>
          <w:sz w:val="28"/>
          <w:szCs w:val="28"/>
        </w:rPr>
        <w:t xml:space="preserve">для оказания </w:t>
      </w:r>
      <w:r w:rsidRPr="00124A57">
        <w:rPr>
          <w:rFonts w:ascii="Times New Roman" w:hAnsi="Times New Roman"/>
          <w:sz w:val="28"/>
          <w:szCs w:val="28"/>
          <w:lang w:eastAsia="ar-SA"/>
        </w:rPr>
        <w:t>психолого-педагогической поддержки и обе</w:t>
      </w:r>
      <w:r w:rsidRPr="00124A57">
        <w:rPr>
          <w:rFonts w:ascii="Times New Roman" w:hAnsi="Times New Roman"/>
          <w:sz w:val="28"/>
          <w:szCs w:val="28"/>
          <w:lang w:eastAsia="ar-SA"/>
        </w:rPr>
        <w:t>с</w:t>
      </w:r>
      <w:r w:rsidRPr="00124A57">
        <w:rPr>
          <w:rFonts w:ascii="Times New Roman" w:hAnsi="Times New Roman"/>
          <w:sz w:val="28"/>
          <w:szCs w:val="28"/>
          <w:lang w:eastAsia="ar-SA"/>
        </w:rPr>
        <w:t>печения консультационной помощи  родителям (законным представителям) в вопросах развития и образования, охр</w:t>
      </w:r>
      <w:r w:rsidRPr="00124A57">
        <w:rPr>
          <w:rFonts w:ascii="Times New Roman" w:hAnsi="Times New Roman"/>
          <w:sz w:val="28"/>
          <w:szCs w:val="28"/>
          <w:lang w:eastAsia="ar-SA"/>
        </w:rPr>
        <w:t>а</w:t>
      </w:r>
      <w:r w:rsidRPr="00124A57">
        <w:rPr>
          <w:rFonts w:ascii="Times New Roman" w:hAnsi="Times New Roman"/>
          <w:sz w:val="28"/>
          <w:szCs w:val="28"/>
          <w:lang w:eastAsia="ar-SA"/>
        </w:rPr>
        <w:t xml:space="preserve">ны и укрепления здоровья детей раннего и дошкольного возраста, в том числе будущим родителям, в рамках данного проекта будет создан </w:t>
      </w:r>
      <w:r w:rsidRPr="00124A57">
        <w:rPr>
          <w:rFonts w:ascii="Times New Roman" w:hAnsi="Times New Roman"/>
          <w:b/>
          <w:sz w:val="28"/>
          <w:szCs w:val="28"/>
          <w:lang w:eastAsia="ar-SA"/>
        </w:rPr>
        <w:t>Консультационный пункт.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124A57">
        <w:rPr>
          <w:rFonts w:ascii="Times New Roman" w:hAnsi="Times New Roman"/>
          <w:sz w:val="28"/>
          <w:szCs w:val="28"/>
          <w:lang w:eastAsia="ar-SA"/>
        </w:rPr>
        <w:t>2</w:t>
      </w:r>
      <w:r w:rsidRPr="00124A57">
        <w:rPr>
          <w:rFonts w:ascii="Times New Roman" w:hAnsi="Times New Roman"/>
          <w:b/>
          <w:sz w:val="28"/>
          <w:szCs w:val="28"/>
          <w:lang w:eastAsia="ar-SA"/>
        </w:rPr>
        <w:t xml:space="preserve">. </w:t>
      </w:r>
      <w:r w:rsidRPr="00124A57">
        <w:rPr>
          <w:rFonts w:ascii="Times New Roman" w:hAnsi="Times New Roman"/>
          <w:color w:val="000000"/>
          <w:sz w:val="28"/>
          <w:szCs w:val="28"/>
        </w:rPr>
        <w:t>В рамках дискуссионной площадки по проекту «Детские сады – детям» Московского областного от 3 дека</w:t>
      </w:r>
      <w:r w:rsidRPr="00124A57">
        <w:rPr>
          <w:rFonts w:ascii="Times New Roman" w:hAnsi="Times New Roman"/>
          <w:color w:val="000000"/>
          <w:sz w:val="28"/>
          <w:szCs w:val="28"/>
        </w:rPr>
        <w:t>б</w:t>
      </w:r>
      <w:r w:rsidRPr="00124A57">
        <w:rPr>
          <w:rFonts w:ascii="Times New Roman" w:hAnsi="Times New Roman"/>
          <w:color w:val="000000"/>
          <w:sz w:val="28"/>
          <w:szCs w:val="28"/>
        </w:rPr>
        <w:t>ря 2015 г  регионального отделения партии «Единая Россия» прошло обсуждение критериев оценки качества д</w:t>
      </w:r>
      <w:r w:rsidRPr="00124A57">
        <w:rPr>
          <w:rFonts w:ascii="Times New Roman" w:hAnsi="Times New Roman"/>
          <w:color w:val="000000"/>
          <w:sz w:val="28"/>
          <w:szCs w:val="28"/>
        </w:rPr>
        <w:t>о</w:t>
      </w:r>
      <w:r w:rsidRPr="00124A57">
        <w:rPr>
          <w:rFonts w:ascii="Times New Roman" w:hAnsi="Times New Roman"/>
          <w:color w:val="000000"/>
          <w:sz w:val="28"/>
          <w:szCs w:val="28"/>
        </w:rPr>
        <w:t>школьного образования. Министр образования М.Б. Захарова назвала восемь из них, касающихся не только потребн</w:t>
      </w:r>
      <w:r w:rsidRPr="00124A57">
        <w:rPr>
          <w:rFonts w:ascii="Times New Roman" w:hAnsi="Times New Roman"/>
          <w:color w:val="000000"/>
          <w:sz w:val="28"/>
          <w:szCs w:val="28"/>
        </w:rPr>
        <w:t>о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сти родителей в устройстве в детские сады всех нуждающихся детей от </w:t>
      </w:r>
      <w:proofErr w:type="spellStart"/>
      <w:r w:rsidRPr="00124A57">
        <w:rPr>
          <w:rFonts w:ascii="Times New Roman" w:hAnsi="Times New Roman"/>
          <w:color w:val="000000"/>
          <w:sz w:val="28"/>
          <w:szCs w:val="28"/>
        </w:rPr>
        <w:t>трех</w:t>
      </w:r>
      <w:proofErr w:type="spellEnd"/>
      <w:r w:rsidRPr="00124A57">
        <w:rPr>
          <w:rFonts w:ascii="Times New Roman" w:hAnsi="Times New Roman"/>
          <w:color w:val="000000"/>
          <w:sz w:val="28"/>
          <w:szCs w:val="28"/>
        </w:rPr>
        <w:t xml:space="preserve"> до семи лет, но и спектра образовател</w:t>
      </w:r>
      <w:r w:rsidRPr="00124A57">
        <w:rPr>
          <w:rFonts w:ascii="Times New Roman" w:hAnsi="Times New Roman"/>
          <w:color w:val="000000"/>
          <w:sz w:val="28"/>
          <w:szCs w:val="28"/>
        </w:rPr>
        <w:t>ь</w:t>
      </w:r>
      <w:r w:rsidRPr="00124A57">
        <w:rPr>
          <w:rFonts w:ascii="Times New Roman" w:hAnsi="Times New Roman"/>
          <w:color w:val="000000"/>
          <w:sz w:val="28"/>
          <w:szCs w:val="28"/>
        </w:rPr>
        <w:t>ных услуг, развития вариативных форм образования, создания условий для участия родителей в образовательном пр</w:t>
      </w:r>
      <w:r w:rsidRPr="00124A57">
        <w:rPr>
          <w:rFonts w:ascii="Times New Roman" w:hAnsi="Times New Roman"/>
          <w:color w:val="000000"/>
          <w:sz w:val="28"/>
          <w:szCs w:val="28"/>
        </w:rPr>
        <w:t>о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цессе. Таким образом, созданный  нами проект является актуальным, поскольку основной идеей проекта является  </w:t>
      </w:r>
      <w:r w:rsidRPr="00124A57">
        <w:rPr>
          <w:rFonts w:ascii="Times New Roman" w:hAnsi="Times New Roman"/>
          <w:sz w:val="28"/>
          <w:szCs w:val="28"/>
        </w:rPr>
        <w:t>в</w:t>
      </w:r>
      <w:r w:rsidRPr="00124A57">
        <w:rPr>
          <w:rFonts w:ascii="Times New Roman" w:hAnsi="Times New Roman"/>
          <w:sz w:val="28"/>
          <w:szCs w:val="28"/>
        </w:rPr>
        <w:t>ы</w:t>
      </w:r>
      <w:r w:rsidRPr="00124A57">
        <w:rPr>
          <w:rFonts w:ascii="Times New Roman" w:hAnsi="Times New Roman"/>
          <w:sz w:val="28"/>
          <w:szCs w:val="28"/>
        </w:rPr>
        <w:t>страивание качественно новой системы взаимодействия ДОУ с родителями раннего и дошкольного возраста.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3. В методических рекомендациях, разработанных в соответствии с Государственным контрактом от 11.08.2016 № 15, </w:t>
      </w:r>
      <w:proofErr w:type="spellStart"/>
      <w:r w:rsidRPr="00124A57">
        <w:rPr>
          <w:rFonts w:ascii="Times New Roman" w:hAnsi="Times New Roman"/>
          <w:sz w:val="28"/>
          <w:szCs w:val="28"/>
        </w:rPr>
        <w:t>заключенного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в рамках перечня мероприятий подпрограммы </w:t>
      </w:r>
      <w:r w:rsidRPr="00124A57">
        <w:rPr>
          <w:rFonts w:ascii="Times New Roman" w:hAnsi="Times New Roman"/>
          <w:sz w:val="28"/>
          <w:szCs w:val="28"/>
          <w:lang w:val="en-US"/>
        </w:rPr>
        <w:t>I</w:t>
      </w:r>
      <w:r w:rsidRPr="00124A57">
        <w:rPr>
          <w:rFonts w:ascii="Times New Roman" w:hAnsi="Times New Roman"/>
          <w:sz w:val="28"/>
          <w:szCs w:val="28"/>
        </w:rPr>
        <w:t xml:space="preserve"> «Дошкольное образование» государственной программы Московской области «Образование Подмосковья» на 2014-2018 годы говорится, что ДОУ должно орган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зовывать работу среди родителей по выбору образовательной программы дошкольного образования, методик, форм </w:t>
      </w:r>
      <w:r w:rsidRPr="00124A57">
        <w:rPr>
          <w:rFonts w:ascii="Times New Roman" w:hAnsi="Times New Roman"/>
          <w:sz w:val="28"/>
          <w:szCs w:val="28"/>
        </w:rPr>
        <w:lastRenderedPageBreak/>
        <w:t>организации образовательной программы. При этом практика показывает, что не многие родители действительно компетентны в вопросах дошкольного образования, и как следствие, не могут в полной мере участвовать в данной д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>ятельности. Реализация данного проекта должна обеспечить повышение психолого-педагогических знаний родителей</w:t>
      </w:r>
      <w:r w:rsidRPr="00124A57">
        <w:rPr>
          <w:rFonts w:ascii="Times New Roman" w:hAnsi="Times New Roman"/>
          <w:sz w:val="28"/>
          <w:szCs w:val="28"/>
          <w:lang w:eastAsia="ar-SA"/>
        </w:rPr>
        <w:t xml:space="preserve"> в вопросах развития и образования, охраны и укрепления здоровья детей раннего и дошкольного возраста.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4. 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 (ФГОС ДО ч. III п. 3.1 п. п. 5, 6). Однако существует </w:t>
      </w:r>
      <w:r w:rsidRPr="00124A57">
        <w:rPr>
          <w:rFonts w:ascii="Times New Roman" w:hAnsi="Times New Roman"/>
          <w:b/>
          <w:sz w:val="28"/>
          <w:szCs w:val="28"/>
        </w:rPr>
        <w:t>проблема</w:t>
      </w:r>
      <w:r w:rsidRPr="00124A57">
        <w:rPr>
          <w:rFonts w:ascii="Times New Roman" w:hAnsi="Times New Roman"/>
          <w:sz w:val="28"/>
          <w:szCs w:val="28"/>
        </w:rPr>
        <w:t xml:space="preserve"> несовершенства сетевого сотрудничества ДОУ с другими социальными институтами. Поэтому проект предполагает решение этой проблемы посредством налаживания двустороннего вза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мовыгодного сотрудничества, при котором в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волонтерское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движение будут вовлечены представители всех взаимоде</w:t>
      </w:r>
      <w:r w:rsidRPr="00124A57">
        <w:rPr>
          <w:rFonts w:ascii="Times New Roman" w:hAnsi="Times New Roman"/>
          <w:sz w:val="28"/>
          <w:szCs w:val="28"/>
        </w:rPr>
        <w:t>й</w:t>
      </w:r>
      <w:r w:rsidRPr="00124A57">
        <w:rPr>
          <w:rFonts w:ascii="Times New Roman" w:hAnsi="Times New Roman"/>
          <w:sz w:val="28"/>
          <w:szCs w:val="28"/>
        </w:rPr>
        <w:t>ствующих социальных институтов.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5. В законе «Об образовании в Российской Федерации», N 273-ФЗ от 29 декабря 2012 года с изменениями 2017 года, указано, что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 и именно они обязаны заложить основы физич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>ского, нравственного и интеллектуального развития личности ребёнка. Реализация данного положения Закона пред</w:t>
      </w:r>
      <w:r w:rsidRPr="00124A57">
        <w:rPr>
          <w:rFonts w:ascii="Times New Roman" w:hAnsi="Times New Roman"/>
          <w:sz w:val="28"/>
          <w:szCs w:val="28"/>
        </w:rPr>
        <w:t>у</w:t>
      </w:r>
      <w:r w:rsidRPr="00124A57">
        <w:rPr>
          <w:rFonts w:ascii="Times New Roman" w:hAnsi="Times New Roman"/>
          <w:sz w:val="28"/>
          <w:szCs w:val="28"/>
        </w:rPr>
        <w:t xml:space="preserve">смотрена и в ФГОС </w:t>
      </w:r>
      <w:proofErr w:type="gramStart"/>
      <w:r w:rsidRPr="00124A57">
        <w:rPr>
          <w:rFonts w:ascii="Times New Roman" w:hAnsi="Times New Roman"/>
          <w:sz w:val="28"/>
          <w:szCs w:val="28"/>
        </w:rPr>
        <w:t>ДО</w:t>
      </w:r>
      <w:proofErr w:type="gramEnd"/>
      <w:r w:rsidRPr="00124A57">
        <w:rPr>
          <w:rFonts w:ascii="Times New Roman" w:hAnsi="Times New Roman"/>
          <w:sz w:val="28"/>
          <w:szCs w:val="28"/>
        </w:rPr>
        <w:t>. Становится очевидным, что в соответствии с современным законодательством необходимо  обеспечить равноправное участие и взаимную ответственность родителей и педагогов, их активность и заинтерес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>ванность во взаимодействии. Это актуально как для родителей, дети которых посещают ДОУ, так и для родителей д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>тей, не посещающих детский сад.</w:t>
      </w:r>
    </w:p>
    <w:p w:rsidR="00F26A35" w:rsidRPr="00526FD5" w:rsidRDefault="00F26A35" w:rsidP="0067529D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24A57">
        <w:rPr>
          <w:rFonts w:ascii="Times New Roman" w:hAnsi="Times New Roman"/>
          <w:color w:val="000000"/>
          <w:sz w:val="28"/>
          <w:szCs w:val="28"/>
        </w:rPr>
        <w:t>6.В семейном Кодексе Российской Федерации  законодательно закреплены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следующие положения: родители несут ответственность за воспитание и </w:t>
      </w:r>
      <w:r w:rsidRPr="00124A57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развитие своих детей 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24A5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(ст. 63, ч. 1)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 должны решать все </w:t>
      </w:r>
      <w:r w:rsidRPr="00124A57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касающиеся воспитания и образования </w:t>
      </w:r>
      <w:r w:rsidRPr="00526FD5">
        <w:rPr>
          <w:rStyle w:val="a7"/>
          <w:rFonts w:ascii="Times New Roman" w:hAnsi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526F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исходя из их интересов </w:t>
      </w:r>
      <w:r w:rsidRPr="00124A5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(ст. 65, ч. 2)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124A57">
        <w:rPr>
          <w:rFonts w:ascii="Times New Roman" w:hAnsi="Times New Roman"/>
          <w:color w:val="000000"/>
          <w:sz w:val="28"/>
          <w:szCs w:val="28"/>
        </w:rPr>
        <w:t>Таким образом, взаимодействи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 семьи и д</w:t>
      </w:r>
      <w:r w:rsidRPr="00124A57">
        <w:rPr>
          <w:rFonts w:ascii="Times New Roman" w:hAnsi="Times New Roman"/>
          <w:color w:val="000000"/>
          <w:sz w:val="28"/>
          <w:szCs w:val="28"/>
        </w:rPr>
        <w:t>о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школьного учреждения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 строиться на осознании родителями собственной ответственности </w:t>
      </w:r>
      <w:r w:rsidRPr="00124A57">
        <w:rPr>
          <w:rFonts w:ascii="Times New Roman" w:hAnsi="Times New Roman"/>
          <w:color w:val="000000"/>
          <w:sz w:val="28"/>
          <w:szCs w:val="28"/>
        </w:rPr>
        <w:t>за воспитание 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и на понимании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того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томиссия</w:t>
      </w:r>
      <w:proofErr w:type="spellEnd"/>
      <w:r w:rsidRPr="00124A57">
        <w:rPr>
          <w:rFonts w:ascii="Times New Roman" w:hAnsi="Times New Roman"/>
          <w:color w:val="000000"/>
          <w:sz w:val="28"/>
          <w:szCs w:val="28"/>
        </w:rPr>
        <w:t xml:space="preserve"> други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 социальны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124A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4A57">
        <w:rPr>
          <w:rFonts w:ascii="Times New Roman" w:hAnsi="Times New Roman"/>
          <w:color w:val="000000"/>
          <w:sz w:val="28"/>
          <w:szCs w:val="28"/>
        </w:rPr>
        <w:t>институт</w:t>
      </w:r>
      <w:r>
        <w:rPr>
          <w:rFonts w:ascii="Times New Roman" w:hAnsi="Times New Roman"/>
          <w:color w:val="000000"/>
          <w:sz w:val="28"/>
          <w:szCs w:val="28"/>
        </w:rPr>
        <w:t>овзаключается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оказании родителям помощи и по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держки в решении этой задачи. </w:t>
      </w: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6A35" w:rsidRPr="00124A57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Обоснование значимости предполагаемого проекта  для развития системы образования Моско</w:t>
      </w:r>
      <w:r w:rsidRPr="00124A57">
        <w:rPr>
          <w:rFonts w:ascii="Times New Roman" w:hAnsi="Times New Roman"/>
          <w:b/>
          <w:sz w:val="28"/>
          <w:szCs w:val="28"/>
        </w:rPr>
        <w:t>в</w:t>
      </w:r>
      <w:r w:rsidRPr="00124A57">
        <w:rPr>
          <w:rFonts w:ascii="Times New Roman" w:hAnsi="Times New Roman"/>
          <w:b/>
          <w:sz w:val="28"/>
          <w:szCs w:val="28"/>
        </w:rPr>
        <w:t>ской области и Российской Федерации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1. Президент Российской Федерации В.В. Путин объявил 2018 год годом добровольца и волонтёра. Глава гос</w:t>
      </w:r>
      <w:r w:rsidRPr="00124A57">
        <w:rPr>
          <w:rFonts w:ascii="Times New Roman" w:hAnsi="Times New Roman"/>
          <w:sz w:val="28"/>
          <w:szCs w:val="28"/>
        </w:rPr>
        <w:t>у</w:t>
      </w:r>
      <w:r w:rsidRPr="00124A57">
        <w:rPr>
          <w:rFonts w:ascii="Times New Roman" w:hAnsi="Times New Roman"/>
          <w:sz w:val="28"/>
          <w:szCs w:val="28"/>
        </w:rPr>
        <w:t xml:space="preserve">дарства отметил, что 2018-й год станет годом «всех граждан страны, чья воля, энергия, великодушие и есть главная </w:t>
      </w:r>
      <w:r w:rsidRPr="00124A57">
        <w:rPr>
          <w:rFonts w:ascii="Times New Roman" w:hAnsi="Times New Roman"/>
          <w:sz w:val="28"/>
          <w:szCs w:val="28"/>
        </w:rPr>
        <w:lastRenderedPageBreak/>
        <w:t>сила России». Путин подчеркнул, что волонтёрское и добровольческое движение объединило людей разного возраста  и профессий, которые стремятся делать добро, «быть там, где нужны их знания, опыт, участие и бескорыстная п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 xml:space="preserve">мощь». Таким образом, модель КИВР с использованием потенциала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волонтерского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движения соответствует совреме</w:t>
      </w:r>
      <w:r w:rsidRPr="00124A57">
        <w:rPr>
          <w:rFonts w:ascii="Times New Roman" w:hAnsi="Times New Roman"/>
          <w:sz w:val="28"/>
          <w:szCs w:val="28"/>
        </w:rPr>
        <w:t>н</w:t>
      </w:r>
      <w:r w:rsidRPr="00124A57">
        <w:rPr>
          <w:rFonts w:ascii="Times New Roman" w:hAnsi="Times New Roman"/>
          <w:sz w:val="28"/>
          <w:szCs w:val="28"/>
        </w:rPr>
        <w:t>ным запросам государства и общества.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Российское правительство планирует разработать и утвердить программу, цель которой достичь к 2021 году стопроцентной доступности дошкольного образования для детей в возрасте от двух месяцев до </w:t>
      </w:r>
      <w:proofErr w:type="spellStart"/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трех</w:t>
      </w:r>
      <w:proofErr w:type="spellEnd"/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 Поэтому при разработке проекта акцент сделан на взаимодействие ДОУ с родителями (законными представителями) детей раннего и даже младенческого возраста, а также с будущими родителями, которых заинтересует, прежде всего, деятельность Консультационного пункта.</w:t>
      </w:r>
    </w:p>
    <w:p w:rsidR="00F26A35" w:rsidRPr="00124A57" w:rsidRDefault="00F26A35" w:rsidP="00EF734E">
      <w:pPr>
        <w:pStyle w:val="HTML"/>
        <w:tabs>
          <w:tab w:val="num" w:pos="85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4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124A5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Концепция модернизации российского образования, в  соответствии с пунктом 2 распоряжения Правител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 xml:space="preserve">ства Российской Федерации от 29 декабря 2001 г. N 1756-р, </w:t>
      </w:r>
      <w:proofErr w:type="spellStart"/>
      <w:r w:rsidRPr="00124A57">
        <w:rPr>
          <w:rFonts w:ascii="Times New Roman" w:hAnsi="Times New Roman" w:cs="Times New Roman"/>
          <w:color w:val="auto"/>
          <w:sz w:val="28"/>
          <w:szCs w:val="28"/>
        </w:rPr>
        <w:t>подчеркивает</w:t>
      </w:r>
      <w:proofErr w:type="spellEnd"/>
      <w:r w:rsidRPr="00124A57">
        <w:rPr>
          <w:rFonts w:ascii="Times New Roman" w:hAnsi="Times New Roman" w:cs="Times New Roman"/>
          <w:color w:val="auto"/>
          <w:sz w:val="28"/>
          <w:szCs w:val="28"/>
        </w:rPr>
        <w:t xml:space="preserve"> исключительную роль семьи в решении з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дач воспитания подрастающего поколения. Взаимодействие детского сада с родителями (законными представителями) должно быть направлено на создание необходимых условий для развития ответственных и взаимозависимых отнош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ний с семьями воспитанников, обеспечивающих целостное развитие личности дошкольника, повышение компетентн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 xml:space="preserve">сти родителей в области воспитания. Данное положение детерминирует </w:t>
      </w:r>
      <w:r w:rsidRPr="00124A57">
        <w:rPr>
          <w:rFonts w:ascii="Times New Roman" w:hAnsi="Times New Roman" w:cs="Times New Roman"/>
          <w:color w:val="auto"/>
          <w:sz w:val="28"/>
          <w:szCs w:val="28"/>
          <w:u w:val="single"/>
        </w:rPr>
        <w:t>поиск новых  форм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 с родит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 xml:space="preserve">лями. Для решения проблемы повышения </w:t>
      </w:r>
      <w:r w:rsidRPr="00124A57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психолого-педагогических знаний родителей (законных представителей) в вопросах развития и образования, охраны и укрепления здоровья детей раннего и дошкольного возраста будет 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испол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124A57">
        <w:rPr>
          <w:rFonts w:ascii="Times New Roman" w:hAnsi="Times New Roman" w:cs="Times New Roman"/>
          <w:color w:val="auto"/>
          <w:sz w:val="28"/>
          <w:szCs w:val="28"/>
        </w:rPr>
        <w:t xml:space="preserve">зоваться технология </w:t>
      </w:r>
      <w:proofErr w:type="spellStart"/>
      <w:r w:rsidRPr="00124A57">
        <w:rPr>
          <w:rFonts w:ascii="Times New Roman" w:hAnsi="Times New Roman" w:cs="Times New Roman"/>
          <w:color w:val="auto"/>
          <w:sz w:val="28"/>
          <w:szCs w:val="28"/>
        </w:rPr>
        <w:t>фасилитации</w:t>
      </w:r>
      <w:proofErr w:type="spellEnd"/>
      <w:r w:rsidRPr="00124A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Pr="00124A57">
        <w:rPr>
          <w:rFonts w:ascii="Times New Roman" w:hAnsi="Times New Roman"/>
          <w:sz w:val="28"/>
          <w:szCs w:val="28"/>
        </w:rPr>
        <w:t>Проект предполагает наиболее целостно  реализовать задачу ФГОС дошкольного образования по  обеспеч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>нию  психолого-педагогической поддержки семьи и повышению компетентности родителей (законных представит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>лей) в вопросах  развития и образования, охраны и укрепления здоровья детей; вовлечению семей непосредственно в образовательную деятельность; поддержку образовательных инициатив родителей. При этом отсекается  необход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мость взаимодействия с остальными членами семьи (старшие дети </w:t>
      </w:r>
      <w:proofErr w:type="spellStart"/>
      <w:r w:rsidRPr="00124A57">
        <w:rPr>
          <w:rFonts w:ascii="Times New Roman" w:hAnsi="Times New Roman"/>
          <w:sz w:val="28"/>
          <w:szCs w:val="28"/>
        </w:rPr>
        <w:t>ипредставители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старшего поколения). Семья – это система, и в ней все семейные роли равно важны: роль отца, дедушки, бабушки, матери. Бабушки и дедушки расш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ряют социальный кругозор </w:t>
      </w:r>
      <w:proofErr w:type="spellStart"/>
      <w:r w:rsidRPr="00124A57">
        <w:rPr>
          <w:rFonts w:ascii="Times New Roman" w:hAnsi="Times New Roman"/>
          <w:sz w:val="28"/>
          <w:szCs w:val="28"/>
        </w:rPr>
        <w:t>ребенка</w:t>
      </w:r>
      <w:proofErr w:type="spellEnd"/>
      <w:r w:rsidRPr="00124A57">
        <w:rPr>
          <w:rFonts w:ascii="Times New Roman" w:hAnsi="Times New Roman"/>
          <w:sz w:val="28"/>
          <w:szCs w:val="28"/>
        </w:rPr>
        <w:t>, который благодаря им выходит из тесных семейных рамок и приобретает неп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>средственный опыт общения со старшими людьми. Старшее поколение — носители и  хранители семейных ценностей и  традиций.</w:t>
      </w:r>
    </w:p>
    <w:p w:rsidR="00F26A35" w:rsidRPr="008A779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7A42" w:rsidRPr="008A7797" w:rsidRDefault="00257A42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7A42" w:rsidRPr="008A7797" w:rsidRDefault="00257A42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124A57">
        <w:rPr>
          <w:rFonts w:ascii="Times New Roman" w:hAnsi="Times New Roman"/>
          <w:b/>
          <w:sz w:val="28"/>
          <w:szCs w:val="28"/>
        </w:rPr>
        <w:t>Новизна проекта: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К принципиальным отличиям предлагаемого проекта от уже </w:t>
      </w:r>
      <w:proofErr w:type="gramStart"/>
      <w:r w:rsidRPr="00124A57">
        <w:rPr>
          <w:rFonts w:ascii="Times New Roman" w:hAnsi="Times New Roman"/>
          <w:sz w:val="28"/>
          <w:szCs w:val="28"/>
        </w:rPr>
        <w:t>реализованных</w:t>
      </w:r>
      <w:proofErr w:type="gramEnd"/>
      <w:r w:rsidRPr="00124A57">
        <w:rPr>
          <w:rFonts w:ascii="Times New Roman" w:hAnsi="Times New Roman"/>
          <w:sz w:val="28"/>
          <w:szCs w:val="28"/>
        </w:rPr>
        <w:t xml:space="preserve"> на территории Московской обл</w:t>
      </w:r>
      <w:r w:rsidRPr="00124A57">
        <w:rPr>
          <w:rFonts w:ascii="Times New Roman" w:hAnsi="Times New Roman"/>
          <w:sz w:val="28"/>
          <w:szCs w:val="28"/>
        </w:rPr>
        <w:t>а</w:t>
      </w:r>
      <w:r w:rsidRPr="00124A57">
        <w:rPr>
          <w:rFonts w:ascii="Times New Roman" w:hAnsi="Times New Roman"/>
          <w:sz w:val="28"/>
          <w:szCs w:val="28"/>
        </w:rPr>
        <w:t>сти можно отнести: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1. Выстраивание сетевого  </w:t>
      </w:r>
      <w:proofErr w:type="spellStart"/>
      <w:r w:rsidRPr="00124A57">
        <w:rPr>
          <w:rFonts w:ascii="Times New Roman" w:hAnsi="Times New Roman"/>
          <w:sz w:val="28"/>
          <w:szCs w:val="28"/>
        </w:rPr>
        <w:t>партнерского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взаимодействия дошкольной образовательной организации с разли</w:t>
      </w:r>
      <w:r w:rsidRPr="00124A57">
        <w:rPr>
          <w:rFonts w:ascii="Times New Roman" w:hAnsi="Times New Roman"/>
          <w:sz w:val="28"/>
          <w:szCs w:val="28"/>
        </w:rPr>
        <w:t>ч</w:t>
      </w:r>
      <w:r w:rsidRPr="00124A57">
        <w:rPr>
          <w:rFonts w:ascii="Times New Roman" w:hAnsi="Times New Roman"/>
          <w:sz w:val="28"/>
          <w:szCs w:val="28"/>
        </w:rPr>
        <w:t>ными социальными институтами.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2. Использование потенциала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волонтерского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движения, объединяющего людей разного возраста  и профессий. Налаживание </w:t>
      </w:r>
      <w:proofErr w:type="spellStart"/>
      <w:r w:rsidRPr="00124A57">
        <w:rPr>
          <w:rFonts w:ascii="Times New Roman" w:hAnsi="Times New Roman"/>
          <w:sz w:val="28"/>
          <w:szCs w:val="28"/>
        </w:rPr>
        <w:t>двустороннеговолонтерства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, при котором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волонтеры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– обучающиеся старших классов общеобразов</w:t>
      </w:r>
      <w:r w:rsidRPr="00124A57">
        <w:rPr>
          <w:rFonts w:ascii="Times New Roman" w:hAnsi="Times New Roman"/>
          <w:sz w:val="28"/>
          <w:szCs w:val="28"/>
        </w:rPr>
        <w:t>а</w:t>
      </w:r>
      <w:r w:rsidRPr="00124A57">
        <w:rPr>
          <w:rFonts w:ascii="Times New Roman" w:hAnsi="Times New Roman"/>
          <w:sz w:val="28"/>
          <w:szCs w:val="28"/>
        </w:rPr>
        <w:t xml:space="preserve">тельной школы, Детской музыкальной школы, школы искусств и др. образовательных организаций смогут оказывать помощь ДОУ в организации и проведении совместных мероприятий с родителями.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Волонтеры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- старшеклассники б</w:t>
      </w:r>
      <w:r w:rsidRPr="00124A57">
        <w:rPr>
          <w:rFonts w:ascii="Times New Roman" w:hAnsi="Times New Roman"/>
          <w:sz w:val="28"/>
          <w:szCs w:val="28"/>
        </w:rPr>
        <w:t>у</w:t>
      </w:r>
      <w:r w:rsidRPr="00124A57">
        <w:rPr>
          <w:rFonts w:ascii="Times New Roman" w:hAnsi="Times New Roman"/>
          <w:sz w:val="28"/>
          <w:szCs w:val="28"/>
        </w:rPr>
        <w:t>дут привлекаться к оказанию помощи ДОУ в обучении родителей построению игрового взаимодействия с детьми ра</w:t>
      </w:r>
      <w:r w:rsidRPr="00124A57">
        <w:rPr>
          <w:rFonts w:ascii="Times New Roman" w:hAnsi="Times New Roman"/>
          <w:sz w:val="28"/>
          <w:szCs w:val="28"/>
        </w:rPr>
        <w:t>н</w:t>
      </w:r>
      <w:r w:rsidRPr="00124A57">
        <w:rPr>
          <w:rFonts w:ascii="Times New Roman" w:hAnsi="Times New Roman"/>
          <w:sz w:val="28"/>
          <w:szCs w:val="28"/>
        </w:rPr>
        <w:t>него и дошкольного возраста. В свою очередь родители детей раннего и дошкольного возраста, а также будущие р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 xml:space="preserve">дители, посещающие Консультационный пункт, смогут совместно с ДОУ, оказывать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волонтерскую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помощь Реабил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тационному центру для детей инвалидов, Перинатальному центру и др. 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3. Создание </w:t>
      </w:r>
      <w:r w:rsidRPr="00124A57">
        <w:rPr>
          <w:rFonts w:ascii="Times New Roman" w:hAnsi="Times New Roman"/>
          <w:sz w:val="28"/>
          <w:szCs w:val="28"/>
          <w:lang w:eastAsia="ar-SA"/>
        </w:rPr>
        <w:t xml:space="preserve">Консультационного пункта для </w:t>
      </w:r>
      <w:proofErr w:type="spellStart"/>
      <w:r w:rsidRPr="00124A57">
        <w:rPr>
          <w:rFonts w:ascii="Times New Roman" w:hAnsi="Times New Roman"/>
          <w:sz w:val="28"/>
          <w:szCs w:val="28"/>
          <w:lang w:eastAsia="ar-SA"/>
        </w:rPr>
        <w:t>родителейдетей</w:t>
      </w:r>
      <w:proofErr w:type="spellEnd"/>
      <w:r w:rsidRPr="00124A57">
        <w:rPr>
          <w:rFonts w:ascii="Times New Roman" w:hAnsi="Times New Roman"/>
          <w:sz w:val="28"/>
          <w:szCs w:val="28"/>
          <w:lang w:eastAsia="ar-SA"/>
        </w:rPr>
        <w:t xml:space="preserve"> младенческого, раннего и дошкольного возраста, в том числе для будущих родителей, с привлечением сотрудников </w:t>
      </w:r>
      <w:r w:rsidRPr="00124A57">
        <w:rPr>
          <w:rFonts w:ascii="Times New Roman" w:hAnsi="Times New Roman"/>
          <w:sz w:val="28"/>
          <w:szCs w:val="28"/>
        </w:rPr>
        <w:t>детской поликлиники, женской консультации, Де</w:t>
      </w:r>
      <w:r w:rsidRPr="00124A57">
        <w:rPr>
          <w:rFonts w:ascii="Times New Roman" w:hAnsi="Times New Roman"/>
          <w:sz w:val="28"/>
          <w:szCs w:val="28"/>
        </w:rPr>
        <w:t>т</w:t>
      </w:r>
      <w:r w:rsidRPr="00124A57">
        <w:rPr>
          <w:rFonts w:ascii="Times New Roman" w:hAnsi="Times New Roman"/>
          <w:sz w:val="28"/>
          <w:szCs w:val="28"/>
        </w:rPr>
        <w:t>ской музыкальной школы, детской школы искусств, Дома культуры, Реабилитационного ц</w:t>
      </w:r>
      <w:r>
        <w:rPr>
          <w:rFonts w:ascii="Times New Roman" w:hAnsi="Times New Roman"/>
          <w:sz w:val="28"/>
          <w:szCs w:val="28"/>
        </w:rPr>
        <w:t>ентра для детей инвалидов и др</w:t>
      </w:r>
      <w:r w:rsidRPr="00124A57">
        <w:rPr>
          <w:rFonts w:ascii="Times New Roman" w:hAnsi="Times New Roman"/>
          <w:sz w:val="28"/>
          <w:szCs w:val="28"/>
        </w:rPr>
        <w:t>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4.  Создание виртуальной семейной гостиной с организацией онлай</w:t>
      </w:r>
      <w:proofErr w:type="gramStart"/>
      <w:r w:rsidRPr="00124A57">
        <w:rPr>
          <w:rFonts w:ascii="Times New Roman" w:hAnsi="Times New Roman"/>
          <w:sz w:val="28"/>
          <w:szCs w:val="28"/>
        </w:rPr>
        <w:t>н-</w:t>
      </w:r>
      <w:proofErr w:type="gramEnd"/>
      <w:r w:rsidRPr="00124A57">
        <w:rPr>
          <w:rFonts w:ascii="Times New Roman" w:hAnsi="Times New Roman"/>
          <w:sz w:val="28"/>
          <w:szCs w:val="28"/>
        </w:rPr>
        <w:t xml:space="preserve"> и офлайн – трансляций.</w:t>
      </w: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5. Разработка и внедрения новых интерактивных  игровых  технологий, обеспечивающих, продуктивное вза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модействие ДОУ с родительской общественностью. </w:t>
      </w:r>
    </w:p>
    <w:p w:rsidR="00F26A3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Default="00F26A35" w:rsidP="00EF734E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124A57">
        <w:rPr>
          <w:rFonts w:ascii="Times New Roman" w:hAnsi="Times New Roman"/>
          <w:sz w:val="28"/>
          <w:szCs w:val="28"/>
        </w:rPr>
        <w:t>создание и апробация  на базе дошкольного образовательного учреждения модели корп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>рации интерактивного взаимодействия с родителями детей младенческого, раннего и дошкольного возраста.</w:t>
      </w:r>
    </w:p>
    <w:p w:rsidR="002C02CF" w:rsidRPr="00124A57" w:rsidRDefault="002C02CF" w:rsidP="002C02CF">
      <w:pPr>
        <w:spacing w:after="0" w:line="240" w:lineRule="auto"/>
        <w:ind w:left="1135"/>
        <w:jc w:val="both"/>
        <w:rPr>
          <w:rFonts w:ascii="Times New Roman" w:hAnsi="Times New Roman"/>
          <w:sz w:val="28"/>
          <w:szCs w:val="28"/>
        </w:rPr>
      </w:pP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2C02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lastRenderedPageBreak/>
        <w:t xml:space="preserve"> Ключевые задачи проекта: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1. Разработать программу игровых интерактивных технологий взаимодействия ДОУ и семьи (</w:t>
      </w:r>
      <w:proofErr w:type="spellStart"/>
      <w:r w:rsidRPr="00124A57">
        <w:rPr>
          <w:rFonts w:ascii="Times New Roman" w:hAnsi="Times New Roman"/>
          <w:sz w:val="28"/>
          <w:szCs w:val="28"/>
        </w:rPr>
        <w:t>брейн</w:t>
      </w:r>
      <w:proofErr w:type="spellEnd"/>
      <w:r w:rsidRPr="00124A57">
        <w:rPr>
          <w:rFonts w:ascii="Times New Roman" w:hAnsi="Times New Roman"/>
          <w:sz w:val="28"/>
          <w:szCs w:val="28"/>
        </w:rPr>
        <w:t>-ринг, д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 xml:space="preserve">ловые игры, </w:t>
      </w:r>
      <w:proofErr w:type="spellStart"/>
      <w:r w:rsidRPr="00124A57">
        <w:rPr>
          <w:rFonts w:ascii="Times New Roman" w:hAnsi="Times New Roman"/>
          <w:sz w:val="28"/>
          <w:szCs w:val="28"/>
        </w:rPr>
        <w:t>квесты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4A57">
        <w:rPr>
          <w:rFonts w:ascii="Times New Roman" w:hAnsi="Times New Roman"/>
          <w:sz w:val="28"/>
          <w:szCs w:val="28"/>
        </w:rPr>
        <w:t>геокешинг</w:t>
      </w:r>
      <w:proofErr w:type="spellEnd"/>
      <w:r w:rsidRPr="00124A57">
        <w:rPr>
          <w:rFonts w:ascii="Times New Roman" w:hAnsi="Times New Roman"/>
          <w:sz w:val="28"/>
          <w:szCs w:val="28"/>
        </w:rPr>
        <w:t>, акции, викторины, игровые конкурсы и др.).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2. Организовать Консультационный пункт для родителей детей младенческого, раннего и дошкольного возра</w:t>
      </w:r>
      <w:r w:rsidRPr="00124A57">
        <w:rPr>
          <w:rFonts w:ascii="Times New Roman" w:hAnsi="Times New Roman"/>
          <w:sz w:val="28"/>
          <w:szCs w:val="28"/>
        </w:rPr>
        <w:t>с</w:t>
      </w:r>
      <w:r w:rsidRPr="00124A57">
        <w:rPr>
          <w:rFonts w:ascii="Times New Roman" w:hAnsi="Times New Roman"/>
          <w:sz w:val="28"/>
          <w:szCs w:val="28"/>
        </w:rPr>
        <w:t>та, в том числе родителей детей, не посещающих детский сад.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3. Создать условия для вовлечения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волонтеров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из различных социальных институтов (общеобразовательная школа, художественная школа, ДК и др.) в сотрудничество с КИВС.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 xml:space="preserve">4. Обеспечить повышение квалификации педагогических работников ДОУ по использованию инновационных технологий взаимодействия с членами семьи всех поколений. </w:t>
      </w:r>
    </w:p>
    <w:p w:rsidR="00F26A3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24A57">
        <w:rPr>
          <w:rFonts w:ascii="Times New Roman" w:hAnsi="Times New Roman"/>
          <w:sz w:val="28"/>
          <w:szCs w:val="28"/>
        </w:rPr>
        <w:t xml:space="preserve">5. </w:t>
      </w:r>
      <w:r w:rsidRPr="00124A57">
        <w:rPr>
          <w:rFonts w:ascii="Times New Roman" w:hAnsi="Times New Roman"/>
          <w:color w:val="000000"/>
          <w:sz w:val="28"/>
          <w:szCs w:val="28"/>
        </w:rPr>
        <w:t>Создать виртуальную семейную гостиную.</w:t>
      </w:r>
    </w:p>
    <w:p w:rsidR="00F26A35" w:rsidRPr="00EF734E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26A35" w:rsidRPr="00124A57" w:rsidRDefault="00F26A35" w:rsidP="002C02CF">
      <w:pPr>
        <w:numPr>
          <w:ilvl w:val="0"/>
          <w:numId w:val="18"/>
        </w:numPr>
        <w:tabs>
          <w:tab w:val="num" w:pos="1495"/>
        </w:tabs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Ожидаемые результаты проекта:</w:t>
      </w:r>
    </w:p>
    <w:p w:rsidR="00F26A35" w:rsidRPr="00124A57" w:rsidRDefault="00F26A35" w:rsidP="00EF734E">
      <w:pPr>
        <w:numPr>
          <w:ilvl w:val="0"/>
          <w:numId w:val="9"/>
        </w:numPr>
        <w:tabs>
          <w:tab w:val="clear" w:pos="720"/>
          <w:tab w:val="num" w:pos="284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Использование специфических форм привлечения к взаимодействию с ДОУ членов семьи разных возра</w:t>
      </w:r>
      <w:r w:rsidRPr="00124A57">
        <w:rPr>
          <w:rFonts w:ascii="Times New Roman" w:hAnsi="Times New Roman"/>
          <w:sz w:val="28"/>
          <w:szCs w:val="28"/>
        </w:rPr>
        <w:t>с</w:t>
      </w:r>
      <w:r w:rsidRPr="00124A57">
        <w:rPr>
          <w:rFonts w:ascii="Times New Roman" w:hAnsi="Times New Roman"/>
          <w:sz w:val="28"/>
          <w:szCs w:val="28"/>
        </w:rPr>
        <w:t>тов. Разработка кодекса интерактивного игрового взаимодействия членов КИВР.</w:t>
      </w:r>
    </w:p>
    <w:p w:rsidR="00F26A35" w:rsidRPr="00124A57" w:rsidRDefault="00F26A35" w:rsidP="00EF734E">
      <w:pPr>
        <w:numPr>
          <w:ilvl w:val="0"/>
          <w:numId w:val="9"/>
        </w:numPr>
        <w:tabs>
          <w:tab w:val="clear" w:pos="720"/>
          <w:tab w:val="num" w:pos="284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Организация онлай</w:t>
      </w:r>
      <w:proofErr w:type="gramStart"/>
      <w:r w:rsidRPr="00124A57">
        <w:rPr>
          <w:rFonts w:ascii="Times New Roman" w:hAnsi="Times New Roman"/>
          <w:sz w:val="28"/>
          <w:szCs w:val="28"/>
        </w:rPr>
        <w:t>н-</w:t>
      </w:r>
      <w:proofErr w:type="gramEnd"/>
      <w:r w:rsidRPr="00124A57">
        <w:rPr>
          <w:rFonts w:ascii="Times New Roman" w:hAnsi="Times New Roman"/>
          <w:sz w:val="28"/>
          <w:szCs w:val="28"/>
        </w:rPr>
        <w:t xml:space="preserve"> и офлайн - трансляций консультаций для родителей детей младенческого, раннего и дошкольного возраста, в том числе родителей детей, не посещающих детский сад; получение обратной связи.</w:t>
      </w:r>
    </w:p>
    <w:p w:rsidR="00F26A35" w:rsidRPr="00124A57" w:rsidRDefault="00F26A35" w:rsidP="00EF734E">
      <w:pPr>
        <w:numPr>
          <w:ilvl w:val="0"/>
          <w:numId w:val="9"/>
        </w:numPr>
        <w:tabs>
          <w:tab w:val="clear" w:pos="720"/>
          <w:tab w:val="num" w:pos="284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Увеличение количества совместных мероприятий, активными участниками которых являются члены семей различных поколений, а также представители городской общественности и специалисты социальных институтов.</w:t>
      </w:r>
    </w:p>
    <w:p w:rsidR="00F26A35" w:rsidRPr="00124A57" w:rsidRDefault="00F26A35" w:rsidP="00EF734E">
      <w:pPr>
        <w:numPr>
          <w:ilvl w:val="0"/>
          <w:numId w:val="9"/>
        </w:numPr>
        <w:tabs>
          <w:tab w:val="clear" w:pos="720"/>
          <w:tab w:val="num" w:pos="284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Повышение профессиональных умений педагогов ДОУ взаимодействовать с членами семей разных пок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>лений.</w:t>
      </w:r>
    </w:p>
    <w:p w:rsidR="00F26A35" w:rsidRPr="00EF734E" w:rsidRDefault="00F26A35" w:rsidP="00EF734E">
      <w:pPr>
        <w:numPr>
          <w:ilvl w:val="0"/>
          <w:numId w:val="9"/>
        </w:numPr>
        <w:tabs>
          <w:tab w:val="clear" w:pos="720"/>
          <w:tab w:val="num" w:pos="284"/>
          <w:tab w:val="num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Разработка и размещение в виртуальной семейной гостиной результатов деятельности КИВС.</w:t>
      </w:r>
    </w:p>
    <w:p w:rsidR="00F26A35" w:rsidRPr="00124A57" w:rsidRDefault="00F26A35" w:rsidP="00EF734E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12.Ожидаемые эффекты проекта: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1</w:t>
      </w:r>
      <w:r w:rsidRPr="00124A57">
        <w:rPr>
          <w:rFonts w:ascii="Times New Roman" w:hAnsi="Times New Roman"/>
          <w:b/>
          <w:sz w:val="28"/>
          <w:szCs w:val="28"/>
        </w:rPr>
        <w:t xml:space="preserve">. </w:t>
      </w:r>
      <w:r w:rsidRPr="00124A57">
        <w:rPr>
          <w:rFonts w:ascii="Times New Roman" w:hAnsi="Times New Roman"/>
          <w:sz w:val="28"/>
          <w:szCs w:val="28"/>
        </w:rPr>
        <w:t>Повышение социального статуса ДОУ и дошкольного образования в целом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 xml:space="preserve">2. </w:t>
      </w:r>
      <w:r w:rsidRPr="00124A57">
        <w:rPr>
          <w:rFonts w:ascii="Times New Roman" w:hAnsi="Times New Roman"/>
          <w:sz w:val="28"/>
          <w:szCs w:val="28"/>
        </w:rPr>
        <w:t xml:space="preserve">Расширение родительской аудитории, упрощение оказания родителям </w:t>
      </w:r>
      <w:r w:rsidRPr="00124A57">
        <w:rPr>
          <w:rFonts w:ascii="Times New Roman" w:hAnsi="Times New Roman"/>
          <w:sz w:val="28"/>
          <w:szCs w:val="28"/>
          <w:lang w:eastAsia="ar-SA"/>
        </w:rPr>
        <w:t>психолого-педагогической поддержки и консультационной помощи</w:t>
      </w:r>
      <w:r w:rsidRPr="00124A57">
        <w:rPr>
          <w:rFonts w:ascii="Times New Roman" w:hAnsi="Times New Roman"/>
          <w:sz w:val="28"/>
          <w:szCs w:val="28"/>
        </w:rPr>
        <w:t>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3. Консолидация усилий различных  социальных институтов для  создания сетевого взаимодействия с ДОУ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4. Создана и успешно реализуется Корпорация интерактивного  взаимодействия с родителями детей младенч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>ского раннего и  дошкольного возраста</w:t>
      </w: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lastRenderedPageBreak/>
        <w:t>5.Повышение  уровня развития компетентности родителей в вопросах развития и образования, охраны и укре</w:t>
      </w:r>
      <w:r w:rsidRPr="00124A57">
        <w:rPr>
          <w:rFonts w:ascii="Times New Roman" w:hAnsi="Times New Roman"/>
          <w:sz w:val="28"/>
          <w:szCs w:val="28"/>
        </w:rPr>
        <w:t>п</w:t>
      </w:r>
      <w:r w:rsidRPr="00124A57">
        <w:rPr>
          <w:rFonts w:ascii="Times New Roman" w:hAnsi="Times New Roman"/>
          <w:sz w:val="28"/>
          <w:szCs w:val="28"/>
        </w:rPr>
        <w:t>ления здоровья детей.</w:t>
      </w: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13</w:t>
      </w:r>
      <w:r w:rsidRPr="00124A57">
        <w:rPr>
          <w:rFonts w:ascii="Times New Roman" w:hAnsi="Times New Roman"/>
          <w:sz w:val="28"/>
          <w:szCs w:val="28"/>
        </w:rPr>
        <w:t>.</w:t>
      </w:r>
      <w:r w:rsidRPr="00124A57">
        <w:rPr>
          <w:rFonts w:ascii="Times New Roman" w:hAnsi="Times New Roman"/>
          <w:b/>
          <w:sz w:val="28"/>
          <w:szCs w:val="28"/>
        </w:rPr>
        <w:t>Ожидаемая практическая значимость предлагаемого проекта для системы образования Московской области: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1. Использование в практике работы дошкольных образовательных организаций  модели «Корпорации инте</w:t>
      </w:r>
      <w:r w:rsidRPr="00124A57">
        <w:rPr>
          <w:rFonts w:ascii="Times New Roman" w:hAnsi="Times New Roman"/>
          <w:sz w:val="28"/>
          <w:szCs w:val="28"/>
        </w:rPr>
        <w:t>р</w:t>
      </w:r>
      <w:r w:rsidRPr="00124A57">
        <w:rPr>
          <w:rFonts w:ascii="Times New Roman" w:hAnsi="Times New Roman"/>
          <w:sz w:val="28"/>
          <w:szCs w:val="28"/>
        </w:rPr>
        <w:t>активного взаимодействия с родителями детей младенческого, раннего и дошкольного возраста»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2. Практическую значимость проекта, возможно, повысить посредством диссеминации опыта в форме публ</w:t>
      </w:r>
      <w:r w:rsidRPr="00124A57">
        <w:rPr>
          <w:rFonts w:ascii="Times New Roman" w:hAnsi="Times New Roman"/>
          <w:sz w:val="28"/>
          <w:szCs w:val="28"/>
        </w:rPr>
        <w:t>и</w:t>
      </w:r>
      <w:r w:rsidRPr="00124A57">
        <w:rPr>
          <w:rFonts w:ascii="Times New Roman" w:hAnsi="Times New Roman"/>
          <w:sz w:val="28"/>
          <w:szCs w:val="28"/>
        </w:rPr>
        <w:t xml:space="preserve">каций в СМИ, совместных акциях с </w:t>
      </w:r>
      <w:proofErr w:type="spellStart"/>
      <w:r w:rsidRPr="00124A57">
        <w:rPr>
          <w:rFonts w:ascii="Times New Roman" w:hAnsi="Times New Roman"/>
          <w:sz w:val="28"/>
          <w:szCs w:val="28"/>
        </w:rPr>
        <w:t>волонтерами</w:t>
      </w:r>
      <w:proofErr w:type="spellEnd"/>
      <w:r w:rsidRPr="00124A57">
        <w:rPr>
          <w:rFonts w:ascii="Times New Roman" w:hAnsi="Times New Roman"/>
          <w:sz w:val="28"/>
          <w:szCs w:val="28"/>
        </w:rPr>
        <w:t>.</w:t>
      </w:r>
    </w:p>
    <w:p w:rsidR="00F26A35" w:rsidRPr="00124A57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3. Положительная  динамика охвата  родительской аудитории, получивших  эффективную помощь и соде</w:t>
      </w:r>
      <w:r w:rsidRPr="00124A57">
        <w:rPr>
          <w:rFonts w:ascii="Times New Roman" w:hAnsi="Times New Roman"/>
          <w:sz w:val="28"/>
          <w:szCs w:val="28"/>
        </w:rPr>
        <w:t>й</w:t>
      </w:r>
      <w:r w:rsidRPr="00124A57">
        <w:rPr>
          <w:rFonts w:ascii="Times New Roman" w:hAnsi="Times New Roman"/>
          <w:sz w:val="28"/>
          <w:szCs w:val="28"/>
        </w:rPr>
        <w:t>ствие  в обучении, воспитании и развитии детей.</w:t>
      </w:r>
    </w:p>
    <w:p w:rsidR="00F26A35" w:rsidRPr="00526FD5" w:rsidRDefault="00F26A35" w:rsidP="00EF734E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sz w:val="28"/>
          <w:szCs w:val="28"/>
        </w:rPr>
        <w:t>4. Создание виртуальной семейной гостиной как средства он-</w:t>
      </w:r>
      <w:proofErr w:type="spellStart"/>
      <w:r w:rsidRPr="00124A57">
        <w:rPr>
          <w:rFonts w:ascii="Times New Roman" w:hAnsi="Times New Roman"/>
          <w:sz w:val="28"/>
          <w:szCs w:val="28"/>
        </w:rPr>
        <w:t>лайн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и оф-</w:t>
      </w:r>
      <w:proofErr w:type="spellStart"/>
      <w:r w:rsidRPr="00124A57">
        <w:rPr>
          <w:rFonts w:ascii="Times New Roman" w:hAnsi="Times New Roman"/>
          <w:sz w:val="28"/>
          <w:szCs w:val="28"/>
        </w:rPr>
        <w:t>лайн</w:t>
      </w:r>
      <w:proofErr w:type="spellEnd"/>
      <w:r w:rsidRPr="00124A57">
        <w:rPr>
          <w:rFonts w:ascii="Times New Roman" w:hAnsi="Times New Roman"/>
          <w:sz w:val="28"/>
          <w:szCs w:val="28"/>
        </w:rPr>
        <w:t xml:space="preserve"> общения между родителями и п</w:t>
      </w:r>
      <w:r w:rsidRPr="00124A57">
        <w:rPr>
          <w:rFonts w:ascii="Times New Roman" w:hAnsi="Times New Roman"/>
          <w:sz w:val="28"/>
          <w:szCs w:val="28"/>
        </w:rPr>
        <w:t>е</w:t>
      </w:r>
      <w:r w:rsidRPr="00124A57">
        <w:rPr>
          <w:rFonts w:ascii="Times New Roman" w:hAnsi="Times New Roman"/>
          <w:sz w:val="28"/>
          <w:szCs w:val="28"/>
        </w:rPr>
        <w:t xml:space="preserve">дагогами, проведение </w:t>
      </w:r>
      <w:proofErr w:type="spellStart"/>
      <w:r w:rsidRPr="00124A57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124A57">
        <w:rPr>
          <w:rFonts w:ascii="Times New Roman" w:hAnsi="Times New Roman"/>
          <w:sz w:val="28"/>
          <w:szCs w:val="28"/>
        </w:rPr>
        <w:t>,  мастер-классов, презентаций методических рекомендаций, обмен опытом  по вопр</w:t>
      </w:r>
      <w:r w:rsidRPr="00124A57">
        <w:rPr>
          <w:rFonts w:ascii="Times New Roman" w:hAnsi="Times New Roman"/>
          <w:sz w:val="28"/>
          <w:szCs w:val="28"/>
        </w:rPr>
        <w:t>о</w:t>
      </w:r>
      <w:r w:rsidRPr="00124A57">
        <w:rPr>
          <w:rFonts w:ascii="Times New Roman" w:hAnsi="Times New Roman"/>
          <w:sz w:val="28"/>
          <w:szCs w:val="28"/>
        </w:rPr>
        <w:t>сам развития и обучения, охраны и  укрепления здоровья детей.</w:t>
      </w:r>
    </w:p>
    <w:p w:rsidR="00F26A35" w:rsidRPr="00526FD5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column"/>
      </w:r>
      <w:r w:rsidRPr="00124A57">
        <w:rPr>
          <w:rFonts w:ascii="Times New Roman" w:hAnsi="Times New Roman"/>
          <w:b/>
          <w:sz w:val="28"/>
          <w:szCs w:val="28"/>
        </w:rPr>
        <w:lastRenderedPageBreak/>
        <w:t>14</w:t>
      </w:r>
      <w:r w:rsidRPr="00124A57">
        <w:rPr>
          <w:rFonts w:ascii="Times New Roman" w:hAnsi="Times New Roman"/>
          <w:sz w:val="28"/>
          <w:szCs w:val="28"/>
        </w:rPr>
        <w:t>.</w:t>
      </w:r>
      <w:r w:rsidRPr="00124A57">
        <w:rPr>
          <w:rFonts w:ascii="Times New Roman" w:hAnsi="Times New Roman"/>
          <w:b/>
          <w:sz w:val="28"/>
          <w:szCs w:val="28"/>
        </w:rPr>
        <w:t>Критерии и показатели оценки результативности  и эффективности проекта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984"/>
        <w:gridCol w:w="1559"/>
        <w:gridCol w:w="1560"/>
        <w:gridCol w:w="1559"/>
        <w:gridCol w:w="1593"/>
      </w:tblGrid>
      <w:tr w:rsidR="00F26A35" w:rsidRPr="00124A57" w:rsidTr="00EF734E">
        <w:trPr>
          <w:tblHeader/>
        </w:trPr>
        <w:tc>
          <w:tcPr>
            <w:tcW w:w="6204" w:type="dxa"/>
            <w:vMerge w:val="restart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 оценки</w:t>
            </w:r>
          </w:p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результативности</w:t>
            </w:r>
          </w:p>
        </w:tc>
        <w:tc>
          <w:tcPr>
            <w:tcW w:w="1984" w:type="dxa"/>
            <w:vMerge w:val="restart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Единицы</w:t>
            </w:r>
          </w:p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Базовое</w:t>
            </w:r>
          </w:p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4712" w:type="dxa"/>
            <w:gridSpan w:val="3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Планируемое  значение</w:t>
            </w:r>
          </w:p>
        </w:tc>
      </w:tr>
      <w:tr w:rsidR="00F26A35" w:rsidRPr="00124A57" w:rsidTr="00EF734E">
        <w:trPr>
          <w:tblHeader/>
        </w:trPr>
        <w:tc>
          <w:tcPr>
            <w:tcW w:w="6204" w:type="dxa"/>
            <w:vMerge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93" w:type="dxa"/>
            <w:vAlign w:val="center"/>
          </w:tcPr>
          <w:p w:rsidR="00F26A35" w:rsidRPr="00124A57" w:rsidRDefault="00F26A35" w:rsidP="00EF734E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9724C3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з</w:t>
            </w:r>
            <w:r w:rsidRPr="009724C3">
              <w:rPr>
                <w:bCs/>
                <w:sz w:val="28"/>
                <w:szCs w:val="28"/>
              </w:rPr>
              <w:t>аседани</w:t>
            </w:r>
            <w:r>
              <w:rPr>
                <w:bCs/>
                <w:sz w:val="28"/>
                <w:szCs w:val="28"/>
              </w:rPr>
              <w:t>й</w:t>
            </w:r>
            <w:r w:rsidRPr="009724C3">
              <w:rPr>
                <w:bCs/>
                <w:sz w:val="28"/>
                <w:szCs w:val="28"/>
              </w:rPr>
              <w:t xml:space="preserve"> участников корпорации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кол-во мер</w:t>
            </w:r>
            <w:r w:rsidRPr="00124A57">
              <w:rPr>
                <w:rFonts w:ascii="Times New Roman" w:hAnsi="Times New Roman"/>
                <w:sz w:val="28"/>
                <w:szCs w:val="28"/>
              </w:rPr>
              <w:t>о</w:t>
            </w:r>
            <w:r w:rsidRPr="00124A57">
              <w:rPr>
                <w:rFonts w:ascii="Times New Roman" w:hAnsi="Times New Roman"/>
                <w:sz w:val="28"/>
                <w:szCs w:val="28"/>
              </w:rPr>
              <w:t>приятий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Количество семей, принимающих участие в ре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лизации проекта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both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40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 xml:space="preserve">Проведение совместных детско-родительских мероприятий с привлечением социальных </w:t>
            </w:r>
            <w:proofErr w:type="spellStart"/>
            <w:r w:rsidRPr="00124A57">
              <w:rPr>
                <w:rFonts w:ascii="Times New Roman" w:hAnsi="Times New Roman"/>
                <w:sz w:val="28"/>
                <w:szCs w:val="28"/>
              </w:rPr>
              <w:t>пар</w:t>
            </w:r>
            <w:r w:rsidRPr="00124A57">
              <w:rPr>
                <w:rFonts w:ascii="Times New Roman" w:hAnsi="Times New Roman"/>
                <w:sz w:val="28"/>
                <w:szCs w:val="28"/>
              </w:rPr>
              <w:t>т</w:t>
            </w:r>
            <w:r w:rsidRPr="00124A57">
              <w:rPr>
                <w:rFonts w:ascii="Times New Roman" w:hAnsi="Times New Roman"/>
                <w:sz w:val="28"/>
                <w:szCs w:val="28"/>
              </w:rPr>
              <w:t>неров</w:t>
            </w:r>
            <w:proofErr w:type="spellEnd"/>
          </w:p>
        </w:tc>
        <w:tc>
          <w:tcPr>
            <w:tcW w:w="198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кол-во мер</w:t>
            </w:r>
            <w:r w:rsidRPr="00124A57">
              <w:rPr>
                <w:rFonts w:ascii="Times New Roman" w:hAnsi="Times New Roman"/>
                <w:sz w:val="28"/>
                <w:szCs w:val="28"/>
              </w:rPr>
              <w:t>о</w:t>
            </w:r>
            <w:r w:rsidRPr="00124A57">
              <w:rPr>
                <w:rFonts w:ascii="Times New Roman" w:hAnsi="Times New Roman"/>
                <w:sz w:val="28"/>
                <w:szCs w:val="28"/>
              </w:rPr>
              <w:t>приятий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Заключение Договоров о сотрудничестве с соц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 xml:space="preserve">альными </w:t>
            </w:r>
            <w:proofErr w:type="spellStart"/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партнерами</w:t>
            </w:r>
            <w:proofErr w:type="spellEnd"/>
          </w:p>
        </w:tc>
        <w:tc>
          <w:tcPr>
            <w:tcW w:w="198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both"/>
              <w:rPr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8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both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Количество педагогов, участвующих в реализ</w:t>
            </w:r>
            <w:r w:rsidRPr="00124A57">
              <w:rPr>
                <w:bCs/>
                <w:sz w:val="28"/>
                <w:szCs w:val="28"/>
              </w:rPr>
              <w:t>а</w:t>
            </w:r>
            <w:r w:rsidRPr="00124A57">
              <w:rPr>
                <w:bCs/>
                <w:sz w:val="28"/>
                <w:szCs w:val="28"/>
              </w:rPr>
              <w:t>ции проекта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Посещаемость виртуальной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 xml:space="preserve"> семейн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 xml:space="preserve"> гостин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ой 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(% от общего количества посещений сайта учр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ждения)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both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80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 xml:space="preserve">Публикации в профильных изданиях СМИ 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both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7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124A57">
              <w:rPr>
                <w:bCs/>
                <w:sz w:val="28"/>
                <w:szCs w:val="28"/>
              </w:rPr>
              <w:t>Оснащенность</w:t>
            </w:r>
            <w:proofErr w:type="spellEnd"/>
            <w:r w:rsidRPr="00124A57">
              <w:rPr>
                <w:bCs/>
                <w:sz w:val="28"/>
                <w:szCs w:val="28"/>
              </w:rPr>
              <w:t xml:space="preserve"> ДОО мультимедийным оборуд</w:t>
            </w:r>
            <w:r w:rsidRPr="00124A57">
              <w:rPr>
                <w:bCs/>
                <w:sz w:val="28"/>
                <w:szCs w:val="28"/>
              </w:rPr>
              <w:t>о</w:t>
            </w:r>
            <w:r w:rsidRPr="00124A57">
              <w:rPr>
                <w:bCs/>
                <w:sz w:val="28"/>
                <w:szCs w:val="28"/>
              </w:rPr>
              <w:t xml:space="preserve">ванием 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Участие в организации семинаров, мастер-классов и др. на муниципальном уровне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кол-во мер</w:t>
            </w:r>
            <w:r w:rsidRPr="00124A57">
              <w:rPr>
                <w:sz w:val="28"/>
                <w:szCs w:val="28"/>
              </w:rPr>
              <w:t>о</w:t>
            </w:r>
            <w:r w:rsidRPr="00124A57">
              <w:rPr>
                <w:sz w:val="28"/>
                <w:szCs w:val="28"/>
              </w:rPr>
              <w:t>приятий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10</w:t>
            </w:r>
          </w:p>
        </w:tc>
      </w:tr>
      <w:tr w:rsidR="00F26A35" w:rsidRPr="00124A57" w:rsidTr="00EF734E">
        <w:tc>
          <w:tcPr>
            <w:tcW w:w="6204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Участие в организации семинаров, мастер-классов и др. на региональном уровне</w:t>
            </w:r>
          </w:p>
        </w:tc>
        <w:tc>
          <w:tcPr>
            <w:tcW w:w="1984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кол-во мер</w:t>
            </w:r>
            <w:r w:rsidRPr="00124A57">
              <w:rPr>
                <w:sz w:val="28"/>
                <w:szCs w:val="28"/>
              </w:rPr>
              <w:t>о</w:t>
            </w:r>
            <w:r w:rsidRPr="00124A57">
              <w:rPr>
                <w:sz w:val="28"/>
                <w:szCs w:val="28"/>
              </w:rPr>
              <w:t>приятий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tabs>
                <w:tab w:val="num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F26A35" w:rsidRPr="00124A57" w:rsidRDefault="00F26A35" w:rsidP="00AC0EE9">
            <w:pPr>
              <w:pStyle w:val="a4"/>
              <w:tabs>
                <w:tab w:val="num" w:pos="709"/>
                <w:tab w:val="left" w:pos="993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24A57">
              <w:rPr>
                <w:bCs/>
                <w:sz w:val="28"/>
                <w:szCs w:val="28"/>
              </w:rPr>
              <w:t>3</w:t>
            </w:r>
          </w:p>
        </w:tc>
      </w:tr>
    </w:tbl>
    <w:p w:rsidR="00F26A35" w:rsidRPr="00124A57" w:rsidRDefault="00F26A35" w:rsidP="00AC0EE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column"/>
      </w:r>
      <w:r w:rsidRPr="00124A57">
        <w:rPr>
          <w:rFonts w:ascii="Times New Roman" w:hAnsi="Times New Roman"/>
          <w:b/>
          <w:sz w:val="28"/>
          <w:szCs w:val="28"/>
        </w:rPr>
        <w:lastRenderedPageBreak/>
        <w:t xml:space="preserve">15. Календарный план реализации проекта </w:t>
      </w:r>
    </w:p>
    <w:tbl>
      <w:tblPr>
        <w:tblW w:w="143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123"/>
        <w:gridCol w:w="2120"/>
        <w:gridCol w:w="1420"/>
        <w:gridCol w:w="1638"/>
        <w:gridCol w:w="8"/>
        <w:gridCol w:w="1812"/>
        <w:gridCol w:w="7"/>
        <w:gridCol w:w="1143"/>
        <w:gridCol w:w="1614"/>
        <w:gridCol w:w="1788"/>
      </w:tblGrid>
      <w:tr w:rsidR="00F26A35" w:rsidRPr="00EF734E" w:rsidTr="00EF734E">
        <w:trPr>
          <w:tblHeader/>
        </w:trPr>
        <w:tc>
          <w:tcPr>
            <w:tcW w:w="708" w:type="dxa"/>
            <w:vAlign w:val="center"/>
          </w:tcPr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ind w:left="-48" w:right="-105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r w:rsidRPr="00EF734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br/>
            </w:r>
            <w:proofErr w:type="gramStart"/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123" w:type="dxa"/>
            <w:vAlign w:val="center"/>
          </w:tcPr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0" w:type="dxa"/>
            <w:vAlign w:val="center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 xml:space="preserve">Краткое </w:t>
            </w:r>
            <w:r w:rsidRPr="00526FD5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конкретное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 xml:space="preserve">описание </w:t>
            </w:r>
            <w:r w:rsidRPr="00526FD5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содержания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20" w:type="dxa"/>
            <w:vAlign w:val="center"/>
          </w:tcPr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Сроки или</w:t>
            </w:r>
          </w:p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период</w:t>
            </w:r>
          </w:p>
        </w:tc>
        <w:tc>
          <w:tcPr>
            <w:tcW w:w="1646" w:type="dxa"/>
            <w:gridSpan w:val="2"/>
            <w:vAlign w:val="center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Ожидаемые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результаты</w:t>
            </w:r>
          </w:p>
        </w:tc>
        <w:tc>
          <w:tcPr>
            <w:tcW w:w="1812" w:type="dxa"/>
            <w:vAlign w:val="center"/>
          </w:tcPr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ind w:left="-95" w:right="-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Предшеств</w:t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ющие</w:t>
            </w:r>
          </w:p>
          <w:p w:rsidR="00F26A35" w:rsidRPr="00EF734E" w:rsidRDefault="00F26A35" w:rsidP="00124A57">
            <w:pPr>
              <w:tabs>
                <w:tab w:val="num" w:pos="709"/>
              </w:tabs>
              <w:spacing w:after="0" w:line="240" w:lineRule="auto"/>
              <w:ind w:left="-95" w:right="-10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150" w:type="dxa"/>
            <w:gridSpan w:val="2"/>
            <w:vAlign w:val="center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Испо</w:t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л</w:t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нители</w:t>
            </w:r>
          </w:p>
        </w:tc>
        <w:tc>
          <w:tcPr>
            <w:tcW w:w="1614" w:type="dxa"/>
            <w:vAlign w:val="center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Механизм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контроля</w:t>
            </w:r>
          </w:p>
        </w:tc>
        <w:tc>
          <w:tcPr>
            <w:tcW w:w="1788" w:type="dxa"/>
            <w:vAlign w:val="center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Создаваемые</w:t>
            </w:r>
            <w:proofErr w:type="gramEnd"/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объекты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интеллект</w:t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альной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собственности</w:t>
            </w:r>
          </w:p>
        </w:tc>
      </w:tr>
      <w:tr w:rsidR="00F26A35" w:rsidRPr="00EF734E" w:rsidTr="00EF734E">
        <w:trPr>
          <w:trHeight w:val="521"/>
        </w:trPr>
        <w:tc>
          <w:tcPr>
            <w:tcW w:w="14381" w:type="dxa"/>
            <w:gridSpan w:val="11"/>
            <w:vAlign w:val="center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Подготовительный этап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нормативных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документов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Разработка,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утверждение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положения о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творческой гру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пе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инновационного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проект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646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Создание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положения о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творческой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группе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проекта</w:t>
            </w:r>
          </w:p>
        </w:tc>
        <w:tc>
          <w:tcPr>
            <w:tcW w:w="1819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имеющейся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документации</w:t>
            </w:r>
          </w:p>
        </w:tc>
        <w:tc>
          <w:tcPr>
            <w:tcW w:w="1143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ющий;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ав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Экспертная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оценка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Положение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«О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творческой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группе»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1.1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Оценка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педагогической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информационно-коммуникати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в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ной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компетентности педагогов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умения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педагогического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коллектива раб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тать в условиях инновационной  модели КИВР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F26A35" w:rsidRPr="00EF734E" w:rsidRDefault="00F26A35" w:rsidP="00124A57">
            <w:pPr>
              <w:tabs>
                <w:tab w:val="num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- октябрь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646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Выявление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уровней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подготовле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педагогич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ского колле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тива</w:t>
            </w:r>
          </w:p>
        </w:tc>
        <w:tc>
          <w:tcPr>
            <w:tcW w:w="1819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Анкетирование педагогическ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го коллектива</w:t>
            </w:r>
          </w:p>
        </w:tc>
        <w:tc>
          <w:tcPr>
            <w:tcW w:w="1143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ющий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в по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Оценка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готовности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педагогич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ского ко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лектива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работать в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условиях</w:t>
            </w:r>
            <w:proofErr w:type="gramEnd"/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инновацио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ной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деятельности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Аналитическая справка,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методические рекомендации</w:t>
            </w:r>
          </w:p>
        </w:tc>
      </w:tr>
      <w:tr w:rsidR="00F26A35" w:rsidRPr="00EF734E" w:rsidTr="00EF734E">
        <w:tc>
          <w:tcPr>
            <w:tcW w:w="708" w:type="dxa"/>
            <w:tcBorders>
              <w:top w:val="nil"/>
            </w:tcBorders>
          </w:tcPr>
          <w:p w:rsidR="00F26A35" w:rsidRPr="00850019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  <w:lang w:val="en-US"/>
              </w:rPr>
            </w:pPr>
            <w:r w:rsidRPr="0085001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1.2</w:t>
            </w:r>
          </w:p>
        </w:tc>
        <w:tc>
          <w:tcPr>
            <w:tcW w:w="2123" w:type="dxa"/>
            <w:tcBorders>
              <w:top w:val="nil"/>
            </w:tcBorders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семейн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го социума для определения </w:t>
            </w:r>
            <w:r w:rsidRPr="00850019">
              <w:rPr>
                <w:rFonts w:ascii="Times New Roman" w:hAnsi="Times New Roman"/>
                <w:sz w:val="26"/>
                <w:szCs w:val="26"/>
              </w:rPr>
              <w:t xml:space="preserve">установления социального </w:t>
            </w:r>
            <w:proofErr w:type="spellStart"/>
            <w:r w:rsidRPr="00850019">
              <w:rPr>
                <w:rFonts w:ascii="Times New Roman" w:hAnsi="Times New Roman"/>
                <w:sz w:val="26"/>
                <w:szCs w:val="26"/>
              </w:rPr>
              <w:t>партнерства</w:t>
            </w:r>
            <w:proofErr w:type="spellEnd"/>
          </w:p>
        </w:tc>
        <w:tc>
          <w:tcPr>
            <w:tcW w:w="2120" w:type="dxa"/>
            <w:tcBorders>
              <w:top w:val="nil"/>
            </w:tcBorders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Сбор анамнеза семьи, монит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ринг  социального состава семьи</w:t>
            </w:r>
          </w:p>
        </w:tc>
        <w:tc>
          <w:tcPr>
            <w:tcW w:w="1420" w:type="dxa"/>
            <w:tcBorders>
              <w:top w:val="nil"/>
            </w:tcBorders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Октябрь-ноябрь 2018</w:t>
            </w:r>
          </w:p>
        </w:tc>
        <w:tc>
          <w:tcPr>
            <w:tcW w:w="1646" w:type="dxa"/>
            <w:gridSpan w:val="2"/>
            <w:tcBorders>
              <w:top w:val="nil"/>
            </w:tcBorders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Выявление  уровня заи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тересованн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сти  родит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лей и уст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новление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lastRenderedPageBreak/>
              <w:t>партнерства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19" w:type="dxa"/>
            <w:gridSpan w:val="2"/>
            <w:tcBorders>
              <w:top w:val="nil"/>
            </w:tcBorders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lastRenderedPageBreak/>
              <w:t>Родительские собрания; 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кетирование</w:t>
            </w:r>
          </w:p>
        </w:tc>
        <w:tc>
          <w:tcPr>
            <w:tcW w:w="1143" w:type="dxa"/>
            <w:tcBorders>
              <w:top w:val="nil"/>
            </w:tcBorders>
          </w:tcPr>
          <w:p w:rsidR="00F26A35" w:rsidRPr="00EF734E" w:rsidRDefault="00F26A35" w:rsidP="00EF734E">
            <w:pPr>
              <w:tabs>
                <w:tab w:val="num" w:pos="1063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ская группа; родители, предст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вите и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lastRenderedPageBreak/>
              <w:t>ребенка</w:t>
            </w:r>
            <w:proofErr w:type="spellEnd"/>
          </w:p>
        </w:tc>
        <w:tc>
          <w:tcPr>
            <w:tcW w:w="1614" w:type="dxa"/>
            <w:tcBorders>
              <w:top w:val="nil"/>
            </w:tcBorders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lastRenderedPageBreak/>
              <w:t>Оценка  г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товности 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дителей к социальному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партнерству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 ДОУ</w:t>
            </w:r>
          </w:p>
        </w:tc>
        <w:tc>
          <w:tcPr>
            <w:tcW w:w="1788" w:type="dxa"/>
            <w:tcBorders>
              <w:top w:val="nil"/>
            </w:tcBorders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Составление плана работы КИВР</w:t>
            </w:r>
          </w:p>
        </w:tc>
      </w:tr>
      <w:tr w:rsidR="00F26A35" w:rsidRPr="00EF734E" w:rsidTr="00EF734E">
        <w:trPr>
          <w:trHeight w:val="1395"/>
        </w:trPr>
        <w:tc>
          <w:tcPr>
            <w:tcW w:w="708" w:type="dxa"/>
          </w:tcPr>
          <w:p w:rsidR="00F26A35" w:rsidRPr="00850019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001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1.3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Программы КИВР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Сбор и обработка теоретического материала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Составление м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тодологического инструментария для реализации КИВР, определ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ние методов и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приемов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работы с родителями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учебных материалов и 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дактических п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собий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Ноябрь-декабрь 2018</w:t>
            </w:r>
          </w:p>
        </w:tc>
        <w:tc>
          <w:tcPr>
            <w:tcW w:w="1646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Создание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Программы КИВР</w:t>
            </w:r>
          </w:p>
        </w:tc>
        <w:tc>
          <w:tcPr>
            <w:tcW w:w="1819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Планирование повышение квалификации  педагогов</w:t>
            </w:r>
          </w:p>
        </w:tc>
        <w:tc>
          <w:tcPr>
            <w:tcW w:w="1143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Зам по ВМР,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ская группа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Проведение экспертной оценки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граммно-методич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ской базы проекта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Создание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граммы КИВР</w:t>
            </w:r>
          </w:p>
        </w:tc>
      </w:tr>
      <w:tr w:rsidR="00F26A35" w:rsidRPr="00EF734E" w:rsidTr="00EF734E">
        <w:trPr>
          <w:trHeight w:val="2640"/>
        </w:trPr>
        <w:tc>
          <w:tcPr>
            <w:tcW w:w="708" w:type="dxa"/>
          </w:tcPr>
          <w:p w:rsidR="00F26A35" w:rsidRPr="00850019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50019">
              <w:rPr>
                <w:rFonts w:ascii="Times New Roman" w:hAnsi="Times New Roman"/>
                <w:b/>
                <w:sz w:val="26"/>
                <w:szCs w:val="26"/>
              </w:rPr>
              <w:t>1.4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Повышение уровня комп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тентности пед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гогического коллектива в 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б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ласти создания ЦИПР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Курсы повыш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ния квалифик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ции, семинары - практикумы, м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стер классы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–м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арт 2019</w:t>
            </w:r>
          </w:p>
        </w:tc>
        <w:tc>
          <w:tcPr>
            <w:tcW w:w="1646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Повышение компетентн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сти педаг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гов, спосо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б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ности раб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тать в усл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виях КИВР</w:t>
            </w:r>
          </w:p>
        </w:tc>
        <w:tc>
          <w:tcPr>
            <w:tcW w:w="1819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Образовател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ь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ные маршруты педагогов</w:t>
            </w:r>
          </w:p>
        </w:tc>
        <w:tc>
          <w:tcPr>
            <w:tcW w:w="1143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ющий;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Зам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Самодиагн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стика, опросные листы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Презентации</w:t>
            </w:r>
          </w:p>
        </w:tc>
      </w:tr>
      <w:tr w:rsidR="00F26A35" w:rsidRPr="00EF734E" w:rsidTr="00EF734E">
        <w:trPr>
          <w:trHeight w:val="654"/>
        </w:trPr>
        <w:tc>
          <w:tcPr>
            <w:tcW w:w="14381" w:type="dxa"/>
            <w:gridSpan w:val="11"/>
            <w:tcBorders>
              <w:top w:val="nil"/>
            </w:tcBorders>
            <w:vAlign w:val="center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Основной этап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5001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Методическое оснащение КИВР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Подготовка би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б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лиографического списка;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инфотеки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>; картотеки пери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дических изд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ний, методич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ских книг, в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ы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ставк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дидактич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ских игр и игр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шек</w:t>
            </w:r>
          </w:p>
          <w:p w:rsidR="00F26A35" w:rsidRPr="00526FD5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 xml:space="preserve">Разработка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плана, 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программ</w:t>
            </w:r>
            <w:r>
              <w:rPr>
                <w:rFonts w:ascii="Times New Roman" w:hAnsi="Times New Roman"/>
                <w:sz w:val="26"/>
                <w:szCs w:val="26"/>
              </w:rPr>
              <w:t>ы КИВР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учетом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возрас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ных особенностей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декабрь 2018-март 2019</w:t>
            </w:r>
          </w:p>
        </w:tc>
        <w:tc>
          <w:tcPr>
            <w:tcW w:w="1646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Рабочие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граммы </w:t>
            </w:r>
          </w:p>
        </w:tc>
        <w:tc>
          <w:tcPr>
            <w:tcW w:w="1812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им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ющихся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грамм;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уче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б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ных матери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лов и дида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</w:t>
            </w:r>
            <w:r>
              <w:rPr>
                <w:rFonts w:ascii="Times New Roman" w:hAnsi="Times New Roman"/>
                <w:sz w:val="26"/>
                <w:szCs w:val="26"/>
              </w:rPr>
              <w:t>чес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ких п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собий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ющий,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ав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Экспертиза и анализ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Создание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граммно-методической базы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</w:tr>
      <w:tr w:rsidR="00F26A35" w:rsidRPr="00EF734E" w:rsidTr="00EF734E">
        <w:tc>
          <w:tcPr>
            <w:tcW w:w="708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50019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</w:p>
        </w:tc>
        <w:tc>
          <w:tcPr>
            <w:tcW w:w="2123" w:type="dxa"/>
          </w:tcPr>
          <w:p w:rsidR="00F26A35" w:rsidRPr="0029246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</w:pPr>
            <w:r w:rsidRPr="0029246C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апробации с</w:t>
            </w:r>
            <w:r w:rsidRPr="0029246C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29246C">
              <w:rPr>
                <w:rFonts w:ascii="Times New Roman" w:hAnsi="Times New Roman"/>
                <w:color w:val="000000"/>
                <w:sz w:val="26"/>
                <w:szCs w:val="26"/>
              </w:rPr>
              <w:t>зданной КИВР</w:t>
            </w:r>
          </w:p>
        </w:tc>
        <w:tc>
          <w:tcPr>
            <w:tcW w:w="2120" w:type="dxa"/>
          </w:tcPr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Проведение акций ДОУ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B807BD" w:rsidRPr="00ED6E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использ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ванием двуст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роннего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воло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терства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(родители раннего и д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школьного во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раста с одной стороны и 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други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 xml:space="preserve"> социальных и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н</w:t>
            </w:r>
            <w:r w:rsidRPr="000663EC">
              <w:rPr>
                <w:rFonts w:ascii="Times New Roman" w:hAnsi="Times New Roman"/>
                <w:sz w:val="26"/>
                <w:szCs w:val="26"/>
              </w:rPr>
              <w:lastRenderedPageBreak/>
              <w:t>ститутов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др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гой)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-Уроки безопа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с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ности «</w:t>
            </w:r>
            <w:proofErr w:type="gramStart"/>
            <w:r w:rsidRPr="000663EC">
              <w:rPr>
                <w:rFonts w:ascii="Times New Roman" w:hAnsi="Times New Roman"/>
                <w:sz w:val="26"/>
                <w:szCs w:val="26"/>
              </w:rPr>
              <w:t>Внимание-дети</w:t>
            </w:r>
            <w:proofErr w:type="gramEnd"/>
            <w:r w:rsidRPr="000663EC">
              <w:rPr>
                <w:rFonts w:ascii="Times New Roman" w:hAnsi="Times New Roman"/>
                <w:sz w:val="26"/>
                <w:szCs w:val="26"/>
              </w:rPr>
              <w:t>!»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-Экологическая акция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«Живая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елочка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0663EC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 w:rsidRPr="000663EC">
              <w:rPr>
                <w:rFonts w:ascii="Times New Roman" w:hAnsi="Times New Roman"/>
                <w:sz w:val="26"/>
                <w:szCs w:val="26"/>
              </w:rPr>
              <w:t>еленая</w:t>
            </w:r>
            <w:proofErr w:type="spellEnd"/>
            <w:r w:rsidRPr="000663EC">
              <w:rPr>
                <w:rFonts w:ascii="Times New Roman" w:hAnsi="Times New Roman"/>
                <w:sz w:val="26"/>
                <w:szCs w:val="26"/>
              </w:rPr>
              <w:t xml:space="preserve"> иголочка»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-Милосердие «Твори добро»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-«Люблю тебя моя страна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 xml:space="preserve">-Уроки здоровья «Как сохранить здоровье </w:t>
            </w:r>
            <w:proofErr w:type="spellStart"/>
            <w:r w:rsidRPr="000663EC">
              <w:rPr>
                <w:rFonts w:ascii="Times New Roman" w:hAnsi="Times New Roman"/>
                <w:sz w:val="26"/>
                <w:szCs w:val="26"/>
              </w:rPr>
              <w:t>ребенка</w:t>
            </w:r>
            <w:proofErr w:type="spellEnd"/>
            <w:r w:rsidRPr="000663E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 Экологическая акция «</w:t>
            </w:r>
            <w:proofErr w:type="spellStart"/>
            <w:r w:rsidRPr="000663EC">
              <w:rPr>
                <w:rFonts w:ascii="Times New Roman" w:hAnsi="Times New Roman"/>
                <w:sz w:val="26"/>
                <w:szCs w:val="26"/>
              </w:rPr>
              <w:t>Зеленая</w:t>
            </w:r>
            <w:proofErr w:type="spellEnd"/>
            <w:r w:rsidRPr="000663EC">
              <w:rPr>
                <w:rFonts w:ascii="Times New Roman" w:hAnsi="Times New Roman"/>
                <w:sz w:val="26"/>
                <w:szCs w:val="26"/>
              </w:rPr>
              <w:t xml:space="preserve"> планета»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-Уроки безопа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с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ности «Береги лес»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-Уроки здоровья «Азбука правил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ь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ного питания»</w:t>
            </w:r>
          </w:p>
          <w:p w:rsidR="00F26A35" w:rsidRPr="000663EC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-«Посылка солд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а</w:t>
            </w:r>
            <w:r w:rsidRPr="000663EC">
              <w:rPr>
                <w:rFonts w:ascii="Times New Roman" w:hAnsi="Times New Roman"/>
                <w:sz w:val="26"/>
                <w:szCs w:val="26"/>
              </w:rPr>
              <w:lastRenderedPageBreak/>
              <w:t>ту»</w:t>
            </w:r>
          </w:p>
          <w:p w:rsidR="00F26A35" w:rsidRPr="007B0A4B" w:rsidRDefault="00F26A35" w:rsidP="007B0A4B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-«Игрушка для детей – руками взрослых»</w:t>
            </w:r>
          </w:p>
        </w:tc>
        <w:tc>
          <w:tcPr>
            <w:tcW w:w="1420" w:type="dxa"/>
          </w:tcPr>
          <w:p w:rsidR="00F26A35" w:rsidRDefault="00F26A35" w:rsidP="000663EC">
            <w:pPr>
              <w:tabs>
                <w:tab w:val="num" w:pos="709"/>
              </w:tabs>
              <w:spacing w:after="0" w:line="240" w:lineRule="auto"/>
              <w:ind w:left="45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ктябрь 2018-май 2020</w:t>
            </w:r>
          </w:p>
          <w:p w:rsidR="00F26A35" w:rsidRPr="000663EC" w:rsidRDefault="00F26A35" w:rsidP="009F466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1 раз в триместр)</w:t>
            </w:r>
          </w:p>
          <w:p w:rsidR="00F26A35" w:rsidRPr="000663EC" w:rsidRDefault="00F26A35" w:rsidP="000663EC">
            <w:pPr>
              <w:tabs>
                <w:tab w:val="num" w:pos="709"/>
              </w:tabs>
              <w:spacing w:after="0" w:line="240" w:lineRule="auto"/>
              <w:ind w:left="45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0663EC">
            <w:pPr>
              <w:tabs>
                <w:tab w:val="num" w:pos="709"/>
              </w:tabs>
              <w:spacing w:after="0" w:line="240" w:lineRule="auto"/>
              <w:ind w:left="45" w:right="-109" w:firstLine="14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9F4663">
            <w:pPr>
              <w:tabs>
                <w:tab w:val="num" w:pos="709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B02B13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октябрь 2018</w:t>
            </w:r>
          </w:p>
          <w:p w:rsidR="00F26A35" w:rsidRPr="000663EC" w:rsidRDefault="00F26A35" w:rsidP="00B02B13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 xml:space="preserve"> декабрь 2018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рель 2018</w:t>
            </w:r>
          </w:p>
          <w:p w:rsidR="00F26A35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и</w:t>
            </w:r>
            <w:r w:rsidRPr="000663EC">
              <w:rPr>
                <w:rFonts w:ascii="Times New Roman" w:hAnsi="Times New Roman"/>
                <w:sz w:val="26"/>
                <w:szCs w:val="26"/>
              </w:rPr>
              <w:t>юнь 2018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0663EC">
            <w:pPr>
              <w:tabs>
                <w:tab w:val="num" w:pos="709"/>
              </w:tabs>
              <w:spacing w:after="0" w:line="240" w:lineRule="auto"/>
              <w:ind w:right="-109" w:hanging="1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 xml:space="preserve"> сентябрь 2018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 xml:space="preserve"> январь 2019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>май 2019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 xml:space="preserve"> июль 2019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B02B13">
            <w:pPr>
              <w:tabs>
                <w:tab w:val="num" w:pos="709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0663EC" w:rsidRDefault="00F26A35" w:rsidP="000663EC">
            <w:pPr>
              <w:tabs>
                <w:tab w:val="num" w:pos="709"/>
              </w:tabs>
              <w:spacing w:after="0" w:line="240" w:lineRule="auto"/>
              <w:ind w:left="45" w:right="-109" w:hanging="14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t xml:space="preserve"> февраль 2020</w:t>
            </w:r>
          </w:p>
          <w:p w:rsidR="00F26A35" w:rsidRPr="000663EC" w:rsidRDefault="00F26A35" w:rsidP="00124A57">
            <w:pPr>
              <w:tabs>
                <w:tab w:val="num" w:pos="709"/>
              </w:tabs>
              <w:spacing w:after="0" w:line="240" w:lineRule="auto"/>
              <w:ind w:left="-104" w:right="-109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663E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май 2020</w:t>
            </w:r>
          </w:p>
        </w:tc>
        <w:tc>
          <w:tcPr>
            <w:tcW w:w="1646" w:type="dxa"/>
            <w:gridSpan w:val="2"/>
          </w:tcPr>
          <w:p w:rsidR="00F26A35" w:rsidRDefault="00F26A35" w:rsidP="004076E4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количества совместных мероприятий, активными участниками которых я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в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ляются члены семей ра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з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личных пок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lastRenderedPageBreak/>
              <w:t>лений, а та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к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же предст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а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вители горо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д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ской общ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е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ственности и специалисты социальных институтов.</w:t>
            </w:r>
          </w:p>
          <w:p w:rsidR="00F26A35" w:rsidRPr="00EF734E" w:rsidRDefault="00F26A35" w:rsidP="004076E4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алажено сетевое вза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и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модействие ДОУ с соц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и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альными и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н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ститутами (детская п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ликлиника, женская ко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н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сультация, Детская м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у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зыкальная школа, де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т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ская школа искусств, Дом культуры, Реабилитац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и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 xml:space="preserve">онный центр </w:t>
            </w:r>
            <w:r w:rsidRPr="004076E4">
              <w:rPr>
                <w:rFonts w:ascii="Times New Roman" w:hAnsi="Times New Roman"/>
                <w:sz w:val="26"/>
                <w:szCs w:val="26"/>
              </w:rPr>
              <w:lastRenderedPageBreak/>
              <w:t>для детей и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н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валидов и др.)</w:t>
            </w:r>
          </w:p>
        </w:tc>
        <w:tc>
          <w:tcPr>
            <w:tcW w:w="1812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</w:t>
            </w:r>
            <w:r w:rsidRPr="004076E4"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4076E4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у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ющий, зам з</w:t>
            </w:r>
            <w:r>
              <w:rPr>
                <w:rFonts w:ascii="Times New Roman" w:hAnsi="Times New Roman"/>
                <w:sz w:val="26"/>
                <w:szCs w:val="26"/>
              </w:rPr>
              <w:t>ав по ВМР, творч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кая группа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Анализ 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т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крытых пр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смотров м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е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роприятий</w:t>
            </w:r>
          </w:p>
        </w:tc>
        <w:tc>
          <w:tcPr>
            <w:tcW w:w="1788" w:type="dxa"/>
          </w:tcPr>
          <w:p w:rsidR="00F26A35" w:rsidRPr="00EF734E" w:rsidRDefault="00F26A35" w:rsidP="004076E4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Методические рекомендации по организации и различных видов деятел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ь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 xml:space="preserve">ности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(акций) 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ДОУ с родит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е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привл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чением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воло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теров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других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социальных институтов 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0" w:type="dxa"/>
          </w:tcPr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и проведение и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терактивных тр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нингов для род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телей 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 xml:space="preserve"> с элеме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н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 xml:space="preserve">тами </w:t>
            </w:r>
            <w:proofErr w:type="spellStart"/>
            <w:r w:rsidRPr="00A54BBF">
              <w:rPr>
                <w:rFonts w:ascii="Times New Roman" w:hAnsi="Times New Roman"/>
                <w:sz w:val="26"/>
                <w:szCs w:val="26"/>
              </w:rPr>
              <w:t>фасилит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ции</w:t>
            </w:r>
            <w:proofErr w:type="spellEnd"/>
            <w:r w:rsidRPr="00A54BB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«Вводное. Моя семья»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«Семья-частичка государства»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Создание к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у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кольной семьи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«Создание к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у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кольной семьи (продолжение). Семейные роли»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«Семейные об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занности»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«Семья-частичка государства»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«Психологич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е</w:t>
            </w:r>
            <w:r w:rsidRPr="00795D13">
              <w:rPr>
                <w:rFonts w:ascii="Times New Roman" w:hAnsi="Times New Roman"/>
                <w:sz w:val="26"/>
                <w:szCs w:val="26"/>
              </w:rPr>
              <w:lastRenderedPageBreak/>
              <w:t>ский климат в с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е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мье»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«Конфликты в семье»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«Бесконфликтное общение в семье»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«Семейный д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о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суг»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«Семейные тр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а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диции и праздн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и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ки»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«Что делать с гневом и об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и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дой?»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795D13">
              <w:rPr>
                <w:rFonts w:ascii="Times New Roman" w:hAnsi="Times New Roman"/>
                <w:sz w:val="26"/>
                <w:szCs w:val="26"/>
              </w:rPr>
              <w:t>«Учимся пон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и</w:t>
            </w:r>
            <w:r w:rsidRPr="00795D13">
              <w:rPr>
                <w:rFonts w:ascii="Times New Roman" w:hAnsi="Times New Roman"/>
                <w:sz w:val="26"/>
                <w:szCs w:val="26"/>
              </w:rPr>
              <w:t>мать друг друга»</w:t>
            </w:r>
          </w:p>
          <w:p w:rsidR="00F26A35" w:rsidRPr="00EF734E" w:rsidRDefault="002C02CF" w:rsidP="007B0A4B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«Доверие </w:t>
            </w:r>
            <w:r w:rsidR="00F26A35" w:rsidRPr="00795D13">
              <w:rPr>
                <w:rFonts w:ascii="Times New Roman" w:hAnsi="Times New Roman"/>
                <w:sz w:val="26"/>
                <w:szCs w:val="26"/>
              </w:rPr>
              <w:t>в с</w:t>
            </w:r>
            <w:r w:rsidR="00F26A35" w:rsidRPr="00795D13">
              <w:rPr>
                <w:rFonts w:ascii="Times New Roman" w:hAnsi="Times New Roman"/>
                <w:sz w:val="26"/>
                <w:szCs w:val="26"/>
              </w:rPr>
              <w:t>е</w:t>
            </w:r>
            <w:r w:rsidR="00F26A35" w:rsidRPr="00795D13">
              <w:rPr>
                <w:rFonts w:ascii="Times New Roman" w:hAnsi="Times New Roman"/>
                <w:sz w:val="26"/>
                <w:szCs w:val="26"/>
              </w:rPr>
              <w:t>мье»</w:t>
            </w:r>
          </w:p>
        </w:tc>
        <w:tc>
          <w:tcPr>
            <w:tcW w:w="1420" w:type="dxa"/>
          </w:tcPr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ноябрь 2018-апрель 2020</w:t>
            </w:r>
          </w:p>
          <w:p w:rsidR="00F26A35" w:rsidRDefault="00F26A35" w:rsidP="007B0A4B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 раз в м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сяц)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2018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2018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4BBF">
              <w:rPr>
                <w:rFonts w:ascii="Times New Roman" w:hAnsi="Times New Roman"/>
                <w:sz w:val="26"/>
                <w:szCs w:val="26"/>
              </w:rPr>
              <w:lastRenderedPageBreak/>
              <w:t>Повышение психолого-педагогич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е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ских знаний родителей (законных представит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е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лей) в вопр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о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сах развития и образов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а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ния, охраны и укрепления здоровья д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е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тей раннего и дошкольного возраста б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у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дет реализ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о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вываться п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о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средством использов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а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ния технол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о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 xml:space="preserve">гии </w:t>
            </w:r>
            <w:proofErr w:type="spellStart"/>
            <w:r w:rsidRPr="00A54BBF">
              <w:rPr>
                <w:rFonts w:ascii="Times New Roman" w:hAnsi="Times New Roman"/>
                <w:sz w:val="26"/>
                <w:szCs w:val="26"/>
              </w:rPr>
              <w:t>фасил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тации</w:t>
            </w:r>
            <w:proofErr w:type="spellEnd"/>
          </w:p>
        </w:tc>
        <w:tc>
          <w:tcPr>
            <w:tcW w:w="1820" w:type="dxa"/>
            <w:gridSpan w:val="2"/>
          </w:tcPr>
          <w:p w:rsidR="00F26A35" w:rsidRPr="00EF734E" w:rsidRDefault="00F26A35" w:rsidP="009724C3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Апробация р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зультатов опроса родит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лей об  оценке  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>готовности р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>о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>дителей к с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>о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 xml:space="preserve">циальному </w:t>
            </w:r>
            <w:proofErr w:type="spellStart"/>
            <w:r w:rsidRPr="009724C3">
              <w:rPr>
                <w:rFonts w:ascii="Times New Roman" w:hAnsi="Times New Roman"/>
                <w:sz w:val="26"/>
                <w:szCs w:val="26"/>
              </w:rPr>
              <w:t>партнерству</w:t>
            </w:r>
            <w:proofErr w:type="spellEnd"/>
            <w:r w:rsidRPr="009724C3">
              <w:rPr>
                <w:rFonts w:ascii="Times New Roman" w:hAnsi="Times New Roman"/>
                <w:sz w:val="26"/>
                <w:szCs w:val="26"/>
              </w:rPr>
              <w:t xml:space="preserve"> в ДОУ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 по ВМР, творч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A54BBF">
              <w:rPr>
                <w:rFonts w:ascii="Times New Roman" w:hAnsi="Times New Roman"/>
                <w:sz w:val="26"/>
                <w:szCs w:val="26"/>
              </w:rPr>
              <w:t>кая группа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4C3">
              <w:rPr>
                <w:rFonts w:ascii="Times New Roman" w:hAnsi="Times New Roman"/>
                <w:sz w:val="26"/>
                <w:szCs w:val="26"/>
              </w:rPr>
              <w:t>Наблюдение за взаим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>о</w:t>
            </w:r>
            <w:r w:rsidRPr="009724C3">
              <w:rPr>
                <w:rFonts w:ascii="Times New Roman" w:hAnsi="Times New Roman"/>
                <w:sz w:val="26"/>
                <w:szCs w:val="26"/>
              </w:rPr>
              <w:t>действием педагогов и родителей.</w:t>
            </w:r>
          </w:p>
        </w:tc>
        <w:tc>
          <w:tcPr>
            <w:tcW w:w="1788" w:type="dxa"/>
          </w:tcPr>
          <w:p w:rsidR="00F26A35" w:rsidRPr="00EF734E" w:rsidRDefault="00F26A35" w:rsidP="009724C3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  по актуальной теме размещ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ется в Вирт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альной семе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ной гостиной 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206FE6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206FE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2.3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0" w:type="dxa"/>
          </w:tcPr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1060C7">
              <w:rPr>
                <w:rFonts w:ascii="Times New Roman" w:hAnsi="Times New Roman"/>
                <w:sz w:val="26"/>
                <w:szCs w:val="26"/>
              </w:rPr>
              <w:t>Организация и проведение мер</w:t>
            </w:r>
            <w:r w:rsidRPr="001060C7">
              <w:rPr>
                <w:rFonts w:ascii="Times New Roman" w:hAnsi="Times New Roman"/>
                <w:sz w:val="26"/>
                <w:szCs w:val="26"/>
              </w:rPr>
              <w:t>о</w:t>
            </w:r>
            <w:r w:rsidRPr="001060C7">
              <w:rPr>
                <w:rFonts w:ascii="Times New Roman" w:hAnsi="Times New Roman"/>
                <w:sz w:val="26"/>
                <w:szCs w:val="26"/>
              </w:rPr>
              <w:t>приятий с испо</w:t>
            </w: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1060C7">
              <w:rPr>
                <w:rFonts w:ascii="Times New Roman" w:hAnsi="Times New Roman"/>
                <w:sz w:val="26"/>
                <w:szCs w:val="26"/>
              </w:rPr>
              <w:t>зование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060C7">
              <w:rPr>
                <w:rFonts w:ascii="Times New Roman" w:hAnsi="Times New Roman"/>
                <w:sz w:val="26"/>
                <w:szCs w:val="26"/>
              </w:rPr>
              <w:t xml:space="preserve"> игровых интерактивных </w:t>
            </w:r>
            <w:r>
              <w:rPr>
                <w:rFonts w:ascii="Times New Roman" w:hAnsi="Times New Roman"/>
                <w:sz w:val="26"/>
                <w:szCs w:val="26"/>
              </w:rPr>
              <w:t>технологий для родителей ранн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и дошкольного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возраста: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 раз в 2 месяца)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«Вместе - мы сила»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3D1888">
              <w:rPr>
                <w:rFonts w:ascii="Times New Roman" w:hAnsi="Times New Roman"/>
                <w:sz w:val="26"/>
                <w:szCs w:val="26"/>
              </w:rPr>
              <w:t>рейн</w:t>
            </w:r>
            <w:proofErr w:type="spellEnd"/>
            <w:r w:rsidRPr="003D1888">
              <w:rPr>
                <w:rFonts w:ascii="Times New Roman" w:hAnsi="Times New Roman"/>
                <w:sz w:val="26"/>
                <w:szCs w:val="26"/>
              </w:rPr>
              <w:t>-ринг для родителей «Реч</w:t>
            </w:r>
            <w:r w:rsidRPr="003D1888">
              <w:rPr>
                <w:rFonts w:ascii="Times New Roman" w:hAnsi="Times New Roman"/>
                <w:sz w:val="26"/>
                <w:szCs w:val="26"/>
              </w:rPr>
              <w:t>е</w:t>
            </w:r>
            <w:r w:rsidRPr="003D1888">
              <w:rPr>
                <w:rFonts w:ascii="Times New Roman" w:hAnsi="Times New Roman"/>
                <w:sz w:val="26"/>
                <w:szCs w:val="26"/>
              </w:rPr>
              <w:t>вые игры д</w:t>
            </w:r>
            <w:r w:rsidRPr="003D1888">
              <w:rPr>
                <w:rFonts w:ascii="Times New Roman" w:hAnsi="Times New Roman"/>
                <w:sz w:val="26"/>
                <w:szCs w:val="26"/>
              </w:rPr>
              <w:t>о</w:t>
            </w:r>
            <w:r w:rsidRPr="003D1888">
              <w:rPr>
                <w:rFonts w:ascii="Times New Roman" w:hAnsi="Times New Roman"/>
                <w:sz w:val="26"/>
                <w:szCs w:val="26"/>
              </w:rPr>
              <w:t>школьников»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-деловая игра «Гармония общ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ния»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брейн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-ринг ««Права детей и родителей»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геокешинг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тешествие на 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никулах»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E5A14">
              <w:rPr>
                <w:rFonts w:ascii="Times New Roman" w:hAnsi="Times New Roman"/>
                <w:sz w:val="26"/>
                <w:szCs w:val="26"/>
              </w:rPr>
              <w:t>интегративная игра для родит</w:t>
            </w:r>
            <w:r w:rsidRPr="00EE5A14">
              <w:rPr>
                <w:rFonts w:ascii="Times New Roman" w:hAnsi="Times New Roman"/>
                <w:sz w:val="26"/>
                <w:szCs w:val="26"/>
              </w:rPr>
              <w:t>е</w:t>
            </w:r>
            <w:r w:rsidRPr="00EE5A14">
              <w:rPr>
                <w:rFonts w:ascii="Times New Roman" w:hAnsi="Times New Roman"/>
                <w:sz w:val="26"/>
                <w:szCs w:val="26"/>
              </w:rPr>
              <w:t>лей «Устами мл</w:t>
            </w:r>
            <w:r w:rsidRPr="00EE5A14">
              <w:rPr>
                <w:rFonts w:ascii="Times New Roman" w:hAnsi="Times New Roman"/>
                <w:sz w:val="26"/>
                <w:szCs w:val="26"/>
              </w:rPr>
              <w:t>а</w:t>
            </w:r>
            <w:r w:rsidRPr="00EE5A14">
              <w:rPr>
                <w:rFonts w:ascii="Times New Roman" w:hAnsi="Times New Roman"/>
                <w:sz w:val="26"/>
                <w:szCs w:val="26"/>
              </w:rPr>
              <w:t>денца»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брейн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-ринг «</w:t>
            </w:r>
            <w:r w:rsidRPr="00C7099C">
              <w:rPr>
                <w:rFonts w:ascii="Times New Roman" w:hAnsi="Times New Roman"/>
                <w:sz w:val="26"/>
                <w:szCs w:val="26"/>
              </w:rPr>
              <w:t>«Родители и воспитатели – два берега одной реки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-деловая игра «Я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талантлив»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-детско-родительский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«Играем и учимся вместе»</w:t>
            </w:r>
          </w:p>
          <w:p w:rsidR="00F26A35" w:rsidRDefault="00F26A35" w:rsidP="001060C7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-деловая игра для родителей  «Ра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витие творческих способностей»</w:t>
            </w:r>
          </w:p>
          <w:p w:rsidR="00F26A35" w:rsidRPr="001060C7" w:rsidRDefault="00F26A35" w:rsidP="00B02B1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экологически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>геокешинг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нета Земля»</w:t>
            </w:r>
          </w:p>
        </w:tc>
        <w:tc>
          <w:tcPr>
            <w:tcW w:w="1420" w:type="dxa"/>
          </w:tcPr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Сентябрь 2018-май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2018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2018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6FE6">
              <w:rPr>
                <w:rFonts w:ascii="Times New Roman" w:hAnsi="Times New Roman"/>
                <w:sz w:val="26"/>
                <w:szCs w:val="26"/>
              </w:rPr>
              <w:lastRenderedPageBreak/>
              <w:t>Повышение психолого-педагогич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е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ских знаний родителей (законных представит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е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лей) в вопр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о</w:t>
            </w:r>
            <w:r w:rsidRPr="00206FE6">
              <w:rPr>
                <w:rFonts w:ascii="Times New Roman" w:hAnsi="Times New Roman"/>
                <w:sz w:val="26"/>
                <w:szCs w:val="26"/>
              </w:rPr>
              <w:lastRenderedPageBreak/>
              <w:t>сах развития и образов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а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ния, охраны и укрепления здоровья д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е</w:t>
            </w:r>
            <w:r w:rsidRPr="00206FE6">
              <w:rPr>
                <w:rFonts w:ascii="Times New Roman" w:hAnsi="Times New Roman"/>
                <w:sz w:val="26"/>
                <w:szCs w:val="26"/>
              </w:rPr>
              <w:t>тей раннего и дошкольного возраста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1D3B98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</w:t>
            </w:r>
            <w:r w:rsidRPr="004076E4"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4076E4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1D3B98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у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 xml:space="preserve">ющий, зам зав по ВМР, </w:t>
            </w:r>
            <w:proofErr w:type="spellStart"/>
            <w:proofErr w:type="gramStart"/>
            <w:r w:rsidRPr="004076E4">
              <w:rPr>
                <w:rFonts w:ascii="Times New Roman" w:hAnsi="Times New Roman"/>
                <w:sz w:val="26"/>
                <w:szCs w:val="26"/>
              </w:rPr>
              <w:t>творчес</w:t>
            </w:r>
            <w:proofErr w:type="spellEnd"/>
            <w:r w:rsidRPr="004076E4">
              <w:rPr>
                <w:rFonts w:ascii="Times New Roman" w:hAnsi="Times New Roman"/>
                <w:sz w:val="26"/>
                <w:szCs w:val="26"/>
              </w:rPr>
              <w:t>-кая</w:t>
            </w:r>
            <w:proofErr w:type="gramEnd"/>
            <w:r w:rsidRPr="004076E4">
              <w:rPr>
                <w:rFonts w:ascii="Times New Roman" w:hAnsi="Times New Roman"/>
                <w:sz w:val="26"/>
                <w:szCs w:val="26"/>
              </w:rPr>
              <w:t xml:space="preserve"> гру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п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па</w:t>
            </w:r>
          </w:p>
        </w:tc>
        <w:tc>
          <w:tcPr>
            <w:tcW w:w="1614" w:type="dxa"/>
          </w:tcPr>
          <w:p w:rsidR="00F26A35" w:rsidRPr="00EF734E" w:rsidRDefault="00F26A35" w:rsidP="001D3B98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Анализ 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т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крытых пр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о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смотров м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е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роприятий</w:t>
            </w:r>
          </w:p>
        </w:tc>
        <w:tc>
          <w:tcPr>
            <w:tcW w:w="1788" w:type="dxa"/>
          </w:tcPr>
          <w:p w:rsidR="00F26A35" w:rsidRPr="00EF734E" w:rsidRDefault="00F26A35" w:rsidP="00206FE6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Методические рекомендации по организации и различных видов деятел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ь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ности ДОУ с родител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детей раннего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 дошкольного возраста  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B02B13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02B1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2.4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Использование инновационного проекта КИВР педагогами ДОО. Проведение 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минаро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в-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практ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кумов, презент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ции, мастер-классов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Сентябрь 2019-май 2020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Повышение компетенций педагогов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 п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дагогичес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ких техноло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softHyphen/>
              <w:t>гий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softHyphen/>
              <w:t xml:space="preserve">ческая группа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кры</w:t>
            </w:r>
            <w:r w:rsidRPr="00EF734E">
              <w:rPr>
                <w:rFonts w:ascii="Times New Roman" w:hAnsi="Times New Roman"/>
                <w:sz w:val="26"/>
                <w:szCs w:val="26"/>
              </w:rPr>
              <w:softHyphen/>
              <w:t>тых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смотров м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роприятий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Методические рекомендации для педагогов по использов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нию КИВР</w:t>
            </w:r>
          </w:p>
        </w:tc>
      </w:tr>
      <w:tr w:rsidR="00F26A35" w:rsidRPr="00EF734E" w:rsidTr="008C4A4A">
        <w:trPr>
          <w:trHeight w:val="2461"/>
        </w:trPr>
        <w:tc>
          <w:tcPr>
            <w:tcW w:w="708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C4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2.5.</w:t>
            </w:r>
          </w:p>
        </w:tc>
        <w:tc>
          <w:tcPr>
            <w:tcW w:w="2123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C4A">
              <w:rPr>
                <w:rFonts w:ascii="Times New Roman" w:hAnsi="Times New Roman"/>
                <w:sz w:val="26"/>
                <w:szCs w:val="26"/>
              </w:rPr>
              <w:t>Создание Ко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н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сультационного пункта для р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о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 xml:space="preserve">дителей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детей 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младенческого, раннего и д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о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школьного во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з</w:t>
            </w:r>
            <w:r w:rsidRPr="00C12C4A">
              <w:rPr>
                <w:rFonts w:ascii="Times New Roman" w:hAnsi="Times New Roman"/>
                <w:sz w:val="26"/>
                <w:szCs w:val="26"/>
              </w:rPr>
              <w:t>раста</w:t>
            </w:r>
            <w:r>
              <w:rPr>
                <w:rFonts w:ascii="Times New Roman" w:hAnsi="Times New Roman"/>
                <w:sz w:val="26"/>
                <w:szCs w:val="26"/>
              </w:rPr>
              <w:t>, в том чи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ле родителей д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тей, не посещ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ющих детский сад</w:t>
            </w:r>
          </w:p>
        </w:tc>
        <w:tc>
          <w:tcPr>
            <w:tcW w:w="2120" w:type="dxa"/>
          </w:tcPr>
          <w:p w:rsidR="00F26A35" w:rsidRPr="00CA38D2" w:rsidRDefault="00F26A35" w:rsidP="00FE22F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1.Индивидуальне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 xml:space="preserve"> и групповые ко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н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сультации для родителей</w:t>
            </w:r>
          </w:p>
          <w:p w:rsidR="00F26A35" w:rsidRPr="00CA38D2" w:rsidRDefault="00F26A35" w:rsidP="00FE22F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CA38D2">
              <w:rPr>
                <w:rFonts w:ascii="Times New Roman" w:hAnsi="Times New Roman"/>
                <w:sz w:val="26"/>
                <w:szCs w:val="26"/>
              </w:rPr>
              <w:t>Темы: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давайте знак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миться.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 xml:space="preserve"> Особе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н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 xml:space="preserve">ности развития детей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рожд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ния до 7 лет (по запросу родит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лей)»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-о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рганизация р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а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ционального п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и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тания в семье и МДОУ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-ф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изическая а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к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тивность и здор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о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вье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-к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 xml:space="preserve">ак подготовить </w:t>
            </w:r>
            <w:proofErr w:type="spellStart"/>
            <w:r w:rsidRPr="002C6930">
              <w:rPr>
                <w:rFonts w:ascii="Times New Roman" w:hAnsi="Times New Roman"/>
                <w:sz w:val="26"/>
                <w:szCs w:val="26"/>
              </w:rPr>
              <w:t>ребенка</w:t>
            </w:r>
            <w:proofErr w:type="spellEnd"/>
            <w:r w:rsidRPr="002C6930">
              <w:rPr>
                <w:rFonts w:ascii="Times New Roman" w:hAnsi="Times New Roman"/>
                <w:sz w:val="26"/>
                <w:szCs w:val="26"/>
              </w:rPr>
              <w:t xml:space="preserve"> к детск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о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му саду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др.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по запросу родит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лей)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right="-89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Обучающие и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г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ровые сеансы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Ум на кончиках пальцев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26A35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«Похвала и пор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цание</w:t>
            </w:r>
          </w:p>
          <w:p w:rsidR="00F26A35" w:rsidRPr="002C6930" w:rsidRDefault="00F26A35" w:rsidP="002C6930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2C6930">
              <w:rPr>
                <w:rFonts w:ascii="Times New Roman" w:hAnsi="Times New Roman"/>
                <w:sz w:val="26"/>
                <w:szCs w:val="26"/>
              </w:rPr>
              <w:t>ебенка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и др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по запросу родит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лей)</w:t>
            </w:r>
          </w:p>
          <w:p w:rsidR="00F26A35" w:rsidRPr="00FE22F3" w:rsidRDefault="00F26A35" w:rsidP="00FE22F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3.Р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азработка п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а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мяток, буклетов, рекомендаций для родителей;</w:t>
            </w:r>
          </w:p>
          <w:p w:rsidR="00F26A35" w:rsidRPr="00FE22F3" w:rsidRDefault="00F26A35" w:rsidP="00FE22F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4.О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рганизация “Дней открытых дверей” для род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и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телей;</w:t>
            </w: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5.О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рганизация почтового ящика для вопросов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пожеланий род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телей на сайте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виртуальной</w:t>
            </w:r>
            <w:proofErr w:type="gramEnd"/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семейной гост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ной</w:t>
            </w:r>
          </w:p>
          <w:p w:rsidR="00F26A35" w:rsidRPr="00EF734E" w:rsidRDefault="00F26A35" w:rsidP="008C4A4A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6.Круглые столы с привлечение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волонтеров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личных социал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ных институтов: 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детская поликл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и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ника, женская консультация, Детская муз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ы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кальная школа, детская школа искусств, Дом культуры, Реаб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и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литационный центр для детей инвалидов и др.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обсуждения актуальных тем </w:t>
            </w:r>
          </w:p>
        </w:tc>
        <w:tc>
          <w:tcPr>
            <w:tcW w:w="1420" w:type="dxa"/>
          </w:tcPr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Декабрь 2018-май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2019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2019: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июнь2019;октябрь 2019; я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варь 2020; март 2020</w:t>
            </w: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22F3">
              <w:rPr>
                <w:rFonts w:ascii="Times New Roman" w:hAnsi="Times New Roman"/>
                <w:sz w:val="26"/>
                <w:szCs w:val="26"/>
              </w:rPr>
              <w:lastRenderedPageBreak/>
              <w:t>Повышение  уровня разв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и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тия комп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е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тентности родителей в вопросах ра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з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вития и обр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а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зования, охраны и укрепления здоровья д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е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тей</w:t>
            </w:r>
          </w:p>
        </w:tc>
        <w:tc>
          <w:tcPr>
            <w:tcW w:w="1820" w:type="dxa"/>
            <w:gridSpan w:val="2"/>
          </w:tcPr>
          <w:p w:rsidR="00F26A35" w:rsidRPr="00FE22F3" w:rsidRDefault="00F26A35" w:rsidP="008C4A4A">
            <w:pPr>
              <w:tabs>
                <w:tab w:val="num" w:pos="709"/>
              </w:tabs>
              <w:spacing w:after="0" w:line="240" w:lineRule="auto"/>
              <w:ind w:left="-72" w:right="-9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Формирование списков семей, нуждающихся в помощи; </w:t>
            </w: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right="-93"/>
              <w:rPr>
                <w:rFonts w:ascii="Times New Roman" w:hAnsi="Times New Roman"/>
                <w:sz w:val="26"/>
                <w:szCs w:val="26"/>
              </w:rPr>
            </w:pPr>
            <w:r w:rsidRPr="00FE22F3">
              <w:rPr>
                <w:rFonts w:ascii="Times New Roman" w:hAnsi="Times New Roman"/>
                <w:sz w:val="26"/>
                <w:szCs w:val="26"/>
              </w:rPr>
              <w:t>Сбор инфо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р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мации о сем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ь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ях, дети из к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о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торых не п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о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 xml:space="preserve">сещают ДОУ, </w:t>
            </w:r>
            <w:r>
              <w:rPr>
                <w:rFonts w:ascii="Times New Roman" w:hAnsi="Times New Roman"/>
                <w:sz w:val="26"/>
                <w:szCs w:val="26"/>
              </w:rPr>
              <w:t>а также анк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тирование р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дителей; </w:t>
            </w:r>
          </w:p>
          <w:p w:rsidR="00F26A35" w:rsidRDefault="00F26A35" w:rsidP="00B02B13">
            <w:pPr>
              <w:tabs>
                <w:tab w:val="num" w:pos="709"/>
              </w:tabs>
              <w:spacing w:after="0" w:line="240" w:lineRule="auto"/>
              <w:ind w:left="-72" w:right="-9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анкетирование родителей и составление индивидуал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>ных маршрутов для семей с детьми мл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денческого, раннего и д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школьного во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раста</w:t>
            </w: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2" w:right="-9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0" w:type="dxa"/>
            <w:gridSpan w:val="2"/>
          </w:tcPr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у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ющи</w:t>
            </w:r>
            <w:r>
              <w:rPr>
                <w:rFonts w:ascii="Times New Roman" w:hAnsi="Times New Roman"/>
                <w:sz w:val="26"/>
                <w:szCs w:val="26"/>
              </w:rPr>
              <w:t>й, зам зав по ВМР, творч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кая группа</w:t>
            </w: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EF734E" w:rsidRDefault="00F26A35" w:rsidP="008C4A4A">
            <w:pPr>
              <w:tabs>
                <w:tab w:val="num" w:pos="709"/>
              </w:tabs>
              <w:spacing w:after="0" w:line="240" w:lineRule="auto"/>
              <w:ind w:left="-78" w:right="-108" w:hanging="14"/>
              <w:rPr>
                <w:rFonts w:ascii="Times New Roman" w:hAnsi="Times New Roman"/>
                <w:sz w:val="26"/>
                <w:szCs w:val="26"/>
              </w:rPr>
            </w:pPr>
            <w:r w:rsidRPr="004076E4">
              <w:rPr>
                <w:rFonts w:ascii="Times New Roman" w:hAnsi="Times New Roman"/>
                <w:sz w:val="26"/>
                <w:szCs w:val="26"/>
              </w:rPr>
              <w:t>Завед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у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ющи</w:t>
            </w:r>
            <w:r>
              <w:rPr>
                <w:rFonts w:ascii="Times New Roman" w:hAnsi="Times New Roman"/>
                <w:sz w:val="26"/>
                <w:szCs w:val="26"/>
              </w:rPr>
              <w:t>й, зам зав по ВМР, творч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4076E4">
              <w:rPr>
                <w:rFonts w:ascii="Times New Roman" w:hAnsi="Times New Roman"/>
                <w:sz w:val="26"/>
                <w:szCs w:val="26"/>
              </w:rPr>
              <w:t>кая группа</w:t>
            </w:r>
          </w:p>
        </w:tc>
        <w:tc>
          <w:tcPr>
            <w:tcW w:w="1614" w:type="dxa"/>
          </w:tcPr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38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Анализ </w:t>
            </w:r>
            <w:r>
              <w:rPr>
                <w:rFonts w:ascii="Times New Roman" w:hAnsi="Times New Roman"/>
                <w:sz w:val="26"/>
                <w:szCs w:val="26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требованн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сти услуг</w:t>
            </w: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ционного пункта род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телями</w:t>
            </w: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A38D2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B02B13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38D2">
              <w:rPr>
                <w:rFonts w:ascii="Times New Roman" w:hAnsi="Times New Roman"/>
                <w:sz w:val="26"/>
                <w:szCs w:val="26"/>
              </w:rPr>
              <w:t xml:space="preserve">Анализ </w:t>
            </w:r>
            <w:r>
              <w:rPr>
                <w:rFonts w:ascii="Times New Roman" w:hAnsi="Times New Roman"/>
                <w:sz w:val="26"/>
                <w:szCs w:val="26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требованн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сти услуг</w:t>
            </w:r>
          </w:p>
          <w:p w:rsidR="00F26A35" w:rsidRPr="00EF734E" w:rsidRDefault="00F26A35" w:rsidP="00B02B13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ционного пункта род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телями</w:t>
            </w:r>
          </w:p>
        </w:tc>
        <w:tc>
          <w:tcPr>
            <w:tcW w:w="1788" w:type="dxa"/>
          </w:tcPr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Материал  по актуальным темам 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разм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е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щается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са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 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 xml:space="preserve"> Виртуал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ь</w:t>
            </w:r>
            <w:r w:rsidRPr="00CA38D2">
              <w:rPr>
                <w:rFonts w:ascii="Times New Roman" w:hAnsi="Times New Roman"/>
                <w:sz w:val="26"/>
                <w:szCs w:val="26"/>
              </w:rPr>
              <w:t>ной семейной гостиной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ние обратной связи между родителями,</w:t>
            </w: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педагогами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волонтерами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социальных институтов посредством создания 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по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ч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тового ящика для вопросов и пожеланий р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о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дителей</w:t>
            </w: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EF734E" w:rsidRDefault="00F26A35" w:rsidP="00C91F2C">
            <w:pPr>
              <w:tabs>
                <w:tab w:val="num" w:pos="709"/>
              </w:tabs>
              <w:spacing w:after="0" w:line="240" w:lineRule="auto"/>
              <w:ind w:left="-63" w:right="-1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мятки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, бу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к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ле</w:t>
            </w:r>
            <w:r>
              <w:rPr>
                <w:rFonts w:ascii="Times New Roman" w:hAnsi="Times New Roman"/>
                <w:sz w:val="26"/>
                <w:szCs w:val="26"/>
              </w:rPr>
              <w:t>ты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, рекоме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дации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 xml:space="preserve"> для р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о</w:t>
            </w:r>
            <w:r w:rsidRPr="00FE22F3">
              <w:rPr>
                <w:rFonts w:ascii="Times New Roman" w:hAnsi="Times New Roman"/>
                <w:sz w:val="26"/>
                <w:szCs w:val="26"/>
              </w:rPr>
              <w:t>дителей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др.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850019" w:rsidRDefault="00F26A35" w:rsidP="00C12C4A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5001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Создание вирт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альной семейной гостиной 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0" w:type="dxa"/>
          </w:tcPr>
          <w:p w:rsidR="00F26A35" w:rsidRPr="00EF734E" w:rsidRDefault="00F26A35" w:rsidP="00CA38D2">
            <w:pPr>
              <w:tabs>
                <w:tab w:val="num" w:pos="709"/>
              </w:tabs>
              <w:spacing w:after="0" w:line="240" w:lineRule="auto"/>
              <w:ind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Формирование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материала по рубрикам  в ви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туальной семе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й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ной гостиной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2019-</w:t>
            </w:r>
          </w:p>
          <w:p w:rsidR="00F26A35" w:rsidRPr="00EF734E" w:rsidRDefault="00F26A35" w:rsidP="0085001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май 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Методическая 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помощь пед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гогам, род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телям в в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просах разв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тия и образ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вания, охраны и  укрепления здоровья 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тей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 рубрик в ви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туальной 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мейной гост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ной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78" w:right="-45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ющий,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График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учета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посещаем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сти вирт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альной го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тиной</w:t>
            </w:r>
          </w:p>
        </w:tc>
        <w:tc>
          <w:tcPr>
            <w:tcW w:w="1788" w:type="dxa"/>
          </w:tcPr>
          <w:p w:rsidR="00F26A35" w:rsidRPr="00EF734E" w:rsidRDefault="00F26A35" w:rsidP="0085001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Виртуальная семейная го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тиная </w:t>
            </w:r>
          </w:p>
        </w:tc>
      </w:tr>
      <w:tr w:rsidR="00F26A35" w:rsidRPr="00EF734E" w:rsidTr="00B02B13">
        <w:trPr>
          <w:trHeight w:val="1547"/>
        </w:trPr>
        <w:tc>
          <w:tcPr>
            <w:tcW w:w="708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C4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2.7</w:t>
            </w:r>
          </w:p>
          <w:p w:rsidR="00F26A35" w:rsidRPr="00EF734E" w:rsidRDefault="00F26A35" w:rsidP="00E64DC2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востребован</w:t>
            </w:r>
            <w:r w:rsidR="002C02CF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ности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виртуал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ь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ной семейной гостиной </w:t>
            </w:r>
          </w:p>
          <w:p w:rsidR="00F26A35" w:rsidRPr="00EF734E" w:rsidRDefault="00F26A35" w:rsidP="00E64DC2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колич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ства посещений  виртуальной го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тиной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Март 2019- май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  <w:p w:rsidR="00F26A35" w:rsidRPr="00EF734E" w:rsidRDefault="00F26A35" w:rsidP="00E64DC2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Увеличение количество посещений педагогами и родителями</w:t>
            </w:r>
          </w:p>
          <w:p w:rsidR="00F26A35" w:rsidRPr="00526FD5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820" w:type="dxa"/>
            <w:gridSpan w:val="2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Наполнение «Виртуальн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ой семейной го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тиной Созд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ние обратной онлай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н-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связи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 по ВМР, творч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ская группа</w:t>
            </w:r>
          </w:p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зультатов виртуальн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го посещ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ния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Данные мон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торинга</w:t>
            </w:r>
          </w:p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</w:tr>
      <w:tr w:rsidR="00F26A35" w:rsidRPr="00EF734E" w:rsidTr="00B02B13">
        <w:trPr>
          <w:trHeight w:val="3144"/>
        </w:trPr>
        <w:tc>
          <w:tcPr>
            <w:tcW w:w="708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2.8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3" w:type="dxa"/>
          </w:tcPr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1F2C">
              <w:rPr>
                <w:rFonts w:ascii="Times New Roman" w:hAnsi="Times New Roman"/>
                <w:sz w:val="26"/>
                <w:szCs w:val="26"/>
              </w:rPr>
              <w:t xml:space="preserve">Проведение промежуточной диагностики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родителей </w:t>
            </w: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91F2C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F26A35" w:rsidRPr="00820144" w:rsidRDefault="00F26A35" w:rsidP="00820144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C91F2C">
              <w:rPr>
                <w:rFonts w:ascii="Times New Roman" w:hAnsi="Times New Roman"/>
                <w:sz w:val="26"/>
                <w:szCs w:val="26"/>
              </w:rPr>
              <w:t>Промежуточная диагностика р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о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дите</w:t>
            </w:r>
            <w:r>
              <w:rPr>
                <w:rFonts w:ascii="Times New Roman" w:hAnsi="Times New Roman"/>
                <w:sz w:val="26"/>
                <w:szCs w:val="26"/>
              </w:rPr>
              <w:t>ле</w:t>
            </w:r>
            <w:r w:rsidRPr="00C91F2C">
              <w:rPr>
                <w:rFonts w:ascii="Times New Roman" w:hAnsi="Times New Roman"/>
                <w:sz w:val="26"/>
                <w:szCs w:val="26"/>
              </w:rPr>
              <w:t>й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раннего и д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школьного во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раста </w:t>
            </w:r>
            <w:r w:rsidRPr="00820144">
              <w:rPr>
                <w:rFonts w:ascii="Times New Roman" w:hAnsi="Times New Roman"/>
                <w:sz w:val="26"/>
                <w:szCs w:val="26"/>
              </w:rPr>
              <w:t xml:space="preserve">Получение информации </w:t>
            </w:r>
          </w:p>
          <w:p w:rsidR="00F26A35" w:rsidRPr="00C91F2C" w:rsidRDefault="00F26A35" w:rsidP="00B02B13">
            <w:pPr>
              <w:tabs>
                <w:tab w:val="num" w:pos="709"/>
              </w:tabs>
              <w:spacing w:after="0" w:line="240" w:lineRule="auto"/>
              <w:ind w:left="-65" w:right="-89"/>
              <w:rPr>
                <w:rFonts w:ascii="Times New Roman" w:hAnsi="Times New Roman"/>
                <w:sz w:val="26"/>
                <w:szCs w:val="26"/>
              </w:rPr>
            </w:pPr>
            <w:r w:rsidRPr="00820144">
              <w:rPr>
                <w:rFonts w:ascii="Times New Roman" w:hAnsi="Times New Roman"/>
                <w:sz w:val="26"/>
                <w:szCs w:val="26"/>
              </w:rPr>
              <w:t xml:space="preserve">об уровне </w:t>
            </w:r>
            <w:proofErr w:type="spellStart"/>
            <w:r w:rsidRPr="00820144">
              <w:rPr>
                <w:rFonts w:ascii="Times New Roman" w:hAnsi="Times New Roman"/>
                <w:sz w:val="26"/>
                <w:szCs w:val="26"/>
              </w:rPr>
              <w:t>удовл</w:t>
            </w:r>
            <w:r w:rsidRPr="00820144">
              <w:rPr>
                <w:rFonts w:ascii="Times New Roman" w:hAnsi="Times New Roman"/>
                <w:sz w:val="26"/>
                <w:szCs w:val="26"/>
              </w:rPr>
              <w:t>е</w:t>
            </w:r>
            <w:r w:rsidRPr="00820144">
              <w:rPr>
                <w:rFonts w:ascii="Times New Roman" w:hAnsi="Times New Roman"/>
                <w:sz w:val="26"/>
                <w:szCs w:val="26"/>
              </w:rPr>
              <w:t>творенности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услуг предоста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ленных ДОУ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638" w:type="dxa"/>
          </w:tcPr>
          <w:p w:rsidR="00F26A35" w:rsidRPr="00EF734E" w:rsidRDefault="00F26A35" w:rsidP="00820144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зависимости уровня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роста 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компетентн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сти родителей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/>
                <w:sz w:val="26"/>
                <w:szCs w:val="26"/>
              </w:rPr>
              <w:t>КИВР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 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агностических карт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 по ВМР,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творчес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кая гру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па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График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ведения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Аналитичес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кий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отчет</w:t>
            </w:r>
            <w:proofErr w:type="spellEnd"/>
          </w:p>
        </w:tc>
      </w:tr>
      <w:tr w:rsidR="00F26A35" w:rsidRPr="00EF734E" w:rsidTr="00EF734E">
        <w:trPr>
          <w:trHeight w:val="515"/>
        </w:trPr>
        <w:tc>
          <w:tcPr>
            <w:tcW w:w="708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3673" w:type="dxa"/>
            <w:gridSpan w:val="10"/>
            <w:vAlign w:val="center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b/>
                <w:sz w:val="26"/>
                <w:szCs w:val="26"/>
              </w:rPr>
              <w:t>Заключительный этап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C12C4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Анализ и ко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ректировка 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новационного проекта КИВР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Проведение з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ключительной диагностики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Март  2020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Результаты диагностики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 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агностич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еских карт</w:t>
            </w:r>
          </w:p>
        </w:tc>
        <w:tc>
          <w:tcPr>
            <w:tcW w:w="1150" w:type="dxa"/>
            <w:gridSpan w:val="2"/>
          </w:tcPr>
          <w:p w:rsidR="00F26A35" w:rsidRDefault="00F26A35" w:rsidP="00B02B13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Зам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в по ВМР,</w:t>
            </w:r>
          </w:p>
          <w:p w:rsidR="00F26A35" w:rsidRDefault="00F26A35" w:rsidP="00B02B13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творч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ская группа</w:t>
            </w:r>
          </w:p>
          <w:p w:rsidR="00F26A35" w:rsidRPr="00B02B13" w:rsidRDefault="00F26A35" w:rsidP="00B02B13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График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ведения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Аналитиче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кая справка</w:t>
            </w:r>
          </w:p>
        </w:tc>
      </w:tr>
      <w:tr w:rsidR="00F26A35" w:rsidRPr="00EF734E" w:rsidTr="00EF734E">
        <w:tc>
          <w:tcPr>
            <w:tcW w:w="708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C4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3.1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Мониторинг эффективност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 применения КИВР Корре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ти</w:t>
            </w:r>
            <w:r>
              <w:rPr>
                <w:rFonts w:ascii="Times New Roman" w:hAnsi="Times New Roman"/>
                <w:sz w:val="26"/>
                <w:szCs w:val="26"/>
              </w:rPr>
              <w:t>ровк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а модели с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учетом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пол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ченных данных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Выявление анал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за трудностей, уровня достиж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ния поставленных задач среди пед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гогического ко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лектива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Апрел</w:t>
            </w:r>
            <w:proofErr w:type="gramStart"/>
            <w:r w:rsidRPr="00EF734E">
              <w:rPr>
                <w:rFonts w:ascii="Times New Roman" w:hAnsi="Times New Roman"/>
                <w:sz w:val="26"/>
                <w:szCs w:val="26"/>
              </w:rPr>
              <w:t>ь-</w:t>
            </w:r>
            <w:proofErr w:type="gram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май 2020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Результаты мониторинга. Соверше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ствование педа</w:t>
            </w:r>
            <w:r>
              <w:rPr>
                <w:rFonts w:ascii="Times New Roman" w:hAnsi="Times New Roman"/>
                <w:sz w:val="26"/>
                <w:szCs w:val="26"/>
              </w:rPr>
              <w:t>гогич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ск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ого масте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ства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Разработка д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агностич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еского материала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ющи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й, зам зав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Графики проведения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Аналитичес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кий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отчет</w:t>
            </w:r>
            <w:proofErr w:type="spellEnd"/>
          </w:p>
        </w:tc>
      </w:tr>
      <w:tr w:rsidR="00F26A35" w:rsidRPr="00EF734E" w:rsidTr="00EF734E">
        <w:tc>
          <w:tcPr>
            <w:tcW w:w="708" w:type="dxa"/>
          </w:tcPr>
          <w:p w:rsidR="00F26A35" w:rsidRPr="00C12C4A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C4A">
              <w:rPr>
                <w:rFonts w:ascii="Times New Roman" w:hAnsi="Times New Roman"/>
                <w:b/>
                <w:sz w:val="26"/>
                <w:szCs w:val="26"/>
              </w:rPr>
              <w:t>3.2</w:t>
            </w:r>
          </w:p>
        </w:tc>
        <w:tc>
          <w:tcPr>
            <w:tcW w:w="2123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Заседание тво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ческой группы</w:t>
            </w:r>
          </w:p>
        </w:tc>
        <w:tc>
          <w:tcPr>
            <w:tcW w:w="2120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5" w:right="-89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Обобщение пол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ченных в ходе реализации пр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о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екта материалов</w:t>
            </w:r>
          </w:p>
        </w:tc>
        <w:tc>
          <w:tcPr>
            <w:tcW w:w="1420" w:type="dxa"/>
          </w:tcPr>
          <w:p w:rsidR="00F26A35" w:rsidRPr="00EF734E" w:rsidRDefault="00F26A35" w:rsidP="00AC0EE9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Май 2020</w:t>
            </w:r>
          </w:p>
        </w:tc>
        <w:tc>
          <w:tcPr>
            <w:tcW w:w="1638" w:type="dxa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Соверше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н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ствование педагогич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ского масте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ства. Докл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ды, высту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п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ления</w:t>
            </w:r>
          </w:p>
        </w:tc>
        <w:tc>
          <w:tcPr>
            <w:tcW w:w="182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2" w:right="-9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Сбор данных</w:t>
            </w:r>
          </w:p>
        </w:tc>
        <w:tc>
          <w:tcPr>
            <w:tcW w:w="1150" w:type="dxa"/>
            <w:gridSpan w:val="2"/>
          </w:tcPr>
          <w:p w:rsidR="00F26A35" w:rsidRPr="00EF734E" w:rsidRDefault="00F26A35" w:rsidP="00EF734E">
            <w:pPr>
              <w:tabs>
                <w:tab w:val="num" w:pos="709"/>
              </w:tabs>
              <w:spacing w:after="0" w:line="240" w:lineRule="auto"/>
              <w:ind w:left="-78" w:right="-108" w:hanging="14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ющи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й, зам зав по ВМР</w:t>
            </w:r>
          </w:p>
        </w:tc>
        <w:tc>
          <w:tcPr>
            <w:tcW w:w="1614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right="-103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>Анкеты оценки р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е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зультатов проекта</w:t>
            </w:r>
          </w:p>
        </w:tc>
        <w:tc>
          <w:tcPr>
            <w:tcW w:w="1788" w:type="dxa"/>
          </w:tcPr>
          <w:p w:rsidR="00F26A35" w:rsidRPr="00EF734E" w:rsidRDefault="00F26A35" w:rsidP="00C717D9">
            <w:pPr>
              <w:tabs>
                <w:tab w:val="num" w:pos="709"/>
              </w:tabs>
              <w:spacing w:after="0" w:line="240" w:lineRule="auto"/>
              <w:ind w:left="-63" w:right="-100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EF734E">
              <w:rPr>
                <w:rFonts w:ascii="Times New Roman" w:hAnsi="Times New Roman"/>
                <w:sz w:val="26"/>
                <w:szCs w:val="26"/>
              </w:rPr>
              <w:t xml:space="preserve">Протоколы, </w:t>
            </w:r>
            <w:proofErr w:type="spellStart"/>
            <w:r w:rsidRPr="00EF734E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734E">
              <w:rPr>
                <w:rFonts w:ascii="Times New Roman" w:hAnsi="Times New Roman"/>
                <w:sz w:val="26"/>
                <w:szCs w:val="26"/>
              </w:rPr>
              <w:t xml:space="preserve"> м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а</w:t>
            </w:r>
            <w:r w:rsidRPr="00EF734E">
              <w:rPr>
                <w:rFonts w:ascii="Times New Roman" w:hAnsi="Times New Roman"/>
                <w:sz w:val="26"/>
                <w:szCs w:val="26"/>
              </w:rPr>
              <w:t>териалы.</w:t>
            </w:r>
          </w:p>
        </w:tc>
      </w:tr>
    </w:tbl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16.  Нормативно-организационное обеспечение проекта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 xml:space="preserve">Государственная программа Российской Федерации «Развитие образования» на 2013-2020 годы, </w:t>
      </w:r>
      <w:proofErr w:type="spellStart"/>
      <w:r w:rsidRPr="002945E9">
        <w:rPr>
          <w:rFonts w:ascii="Times New Roman" w:hAnsi="Times New Roman"/>
          <w:sz w:val="28"/>
          <w:szCs w:val="28"/>
        </w:rPr>
        <w:t>утвержде</w:t>
      </w:r>
      <w:r w:rsidRPr="002945E9">
        <w:rPr>
          <w:rFonts w:ascii="Times New Roman" w:hAnsi="Times New Roman"/>
          <w:sz w:val="28"/>
          <w:szCs w:val="28"/>
        </w:rPr>
        <w:t>н</w:t>
      </w:r>
      <w:r w:rsidRPr="002945E9">
        <w:rPr>
          <w:rFonts w:ascii="Times New Roman" w:hAnsi="Times New Roman"/>
          <w:sz w:val="28"/>
          <w:szCs w:val="28"/>
        </w:rPr>
        <w:t>ная</w:t>
      </w:r>
      <w:proofErr w:type="spellEnd"/>
      <w:r w:rsidRPr="002945E9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15 апреля 2014 года № 295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 xml:space="preserve">Федеральная целевая программа развития образования на 2016 – 2020 годы, </w:t>
      </w:r>
      <w:proofErr w:type="spellStart"/>
      <w:r w:rsidRPr="002945E9">
        <w:rPr>
          <w:rFonts w:ascii="Times New Roman" w:hAnsi="Times New Roman"/>
          <w:sz w:val="28"/>
          <w:szCs w:val="28"/>
        </w:rPr>
        <w:t>утвержденная</w:t>
      </w:r>
      <w:proofErr w:type="spellEnd"/>
      <w:r w:rsidRPr="002945E9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23 мая 2015 года № 497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образования, </w:t>
      </w:r>
      <w:proofErr w:type="spellStart"/>
      <w:r w:rsidRPr="002945E9">
        <w:rPr>
          <w:rFonts w:ascii="Times New Roman" w:hAnsi="Times New Roman"/>
          <w:sz w:val="28"/>
          <w:szCs w:val="28"/>
        </w:rPr>
        <w:t>утвержденный</w:t>
      </w:r>
      <w:proofErr w:type="spellEnd"/>
      <w:r w:rsidRPr="002945E9">
        <w:rPr>
          <w:rFonts w:ascii="Times New Roman" w:hAnsi="Times New Roman"/>
          <w:sz w:val="28"/>
          <w:szCs w:val="28"/>
        </w:rPr>
        <w:t xml:space="preserve"> прик</w:t>
      </w:r>
      <w:r w:rsidRPr="002945E9">
        <w:rPr>
          <w:rFonts w:ascii="Times New Roman" w:hAnsi="Times New Roman"/>
          <w:sz w:val="28"/>
          <w:szCs w:val="28"/>
        </w:rPr>
        <w:t>а</w:t>
      </w:r>
      <w:r w:rsidRPr="002945E9">
        <w:rPr>
          <w:rFonts w:ascii="Times New Roman" w:hAnsi="Times New Roman"/>
          <w:sz w:val="28"/>
          <w:szCs w:val="28"/>
        </w:rPr>
        <w:t xml:space="preserve">зом Министерства образования и науки Российской Федерации от 17 октября 2013 года № 1155 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lastRenderedPageBreak/>
        <w:t xml:space="preserve">Государственная программа Московской области «Образование Подмосковья» на 2017-2025 годы, </w:t>
      </w:r>
      <w:proofErr w:type="spellStart"/>
      <w:r w:rsidRPr="002945E9">
        <w:rPr>
          <w:rFonts w:ascii="Times New Roman" w:hAnsi="Times New Roman"/>
          <w:sz w:val="28"/>
          <w:szCs w:val="28"/>
        </w:rPr>
        <w:t>утве</w:t>
      </w:r>
      <w:r w:rsidRPr="002945E9">
        <w:rPr>
          <w:rFonts w:ascii="Times New Roman" w:hAnsi="Times New Roman"/>
          <w:sz w:val="28"/>
          <w:szCs w:val="28"/>
        </w:rPr>
        <w:t>р</w:t>
      </w:r>
      <w:r w:rsidRPr="002945E9">
        <w:rPr>
          <w:rFonts w:ascii="Times New Roman" w:hAnsi="Times New Roman"/>
          <w:sz w:val="28"/>
          <w:szCs w:val="28"/>
        </w:rPr>
        <w:t>жденная</w:t>
      </w:r>
      <w:proofErr w:type="spellEnd"/>
      <w:r w:rsidRPr="002945E9">
        <w:rPr>
          <w:rFonts w:ascii="Times New Roman" w:hAnsi="Times New Roman"/>
          <w:sz w:val="28"/>
          <w:szCs w:val="28"/>
        </w:rPr>
        <w:t xml:space="preserve"> постановлением Правительства Московской области  от 25 октября 2017 года № 784/39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08 декабря 2011 года № 2227-р «Об утверждении Стратегии инновационного развития Российской Федерации до 2020 года»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 xml:space="preserve">Методические рекомендации, разработанные в соответствии с  Государственным контрактом от 11.08.2016 № 15, </w:t>
      </w:r>
      <w:proofErr w:type="spellStart"/>
      <w:r w:rsidRPr="002945E9">
        <w:rPr>
          <w:rFonts w:ascii="Times New Roman" w:hAnsi="Times New Roman"/>
          <w:sz w:val="28"/>
          <w:szCs w:val="28"/>
        </w:rPr>
        <w:t>заключенного</w:t>
      </w:r>
      <w:proofErr w:type="spellEnd"/>
      <w:r w:rsidRPr="002945E9">
        <w:rPr>
          <w:rFonts w:ascii="Times New Roman" w:hAnsi="Times New Roman"/>
          <w:sz w:val="28"/>
          <w:szCs w:val="28"/>
        </w:rPr>
        <w:t xml:space="preserve"> в рамках перечня мероприятий подпрограммы I «Дошкольное образование» государстве</w:t>
      </w:r>
      <w:r w:rsidRPr="002945E9">
        <w:rPr>
          <w:rFonts w:ascii="Times New Roman" w:hAnsi="Times New Roman"/>
          <w:sz w:val="28"/>
          <w:szCs w:val="28"/>
        </w:rPr>
        <w:t>н</w:t>
      </w:r>
      <w:r w:rsidRPr="002945E9">
        <w:rPr>
          <w:rFonts w:ascii="Times New Roman" w:hAnsi="Times New Roman"/>
          <w:sz w:val="28"/>
          <w:szCs w:val="28"/>
        </w:rPr>
        <w:t>ной программы Московской области «Образование Подмосковья» на 2014-2018 годы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>Семейный кодекс Российской Федерации" от 29.12.1995 N 223-ФЗ (ред. от 14.11.2017)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  <w:shd w:val="clear" w:color="auto" w:fill="FFFFFF"/>
        </w:rPr>
        <w:t>Указ Президента Российской Федерации В.В. Путина  от 27 ноября 2017 г. № 572 "О Дне добровольца (</w:t>
      </w:r>
      <w:proofErr w:type="spellStart"/>
      <w:r w:rsidRPr="002945E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2945E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945E9">
        <w:rPr>
          <w:rFonts w:ascii="Times New Roman" w:hAnsi="Times New Roman"/>
          <w:sz w:val="28"/>
          <w:szCs w:val="28"/>
          <w:shd w:val="clear" w:color="auto" w:fill="FFFFFF"/>
        </w:rPr>
        <w:t>лонтера</w:t>
      </w:r>
      <w:proofErr w:type="spellEnd"/>
      <w:r w:rsidRPr="002945E9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 xml:space="preserve">Приказ Министра образования Московской области от 08.12.2017 № 3415 «Об организации </w:t>
      </w:r>
      <w:proofErr w:type="gramStart"/>
      <w:r w:rsidRPr="002945E9">
        <w:rPr>
          <w:rFonts w:ascii="Times New Roman" w:hAnsi="Times New Roman"/>
          <w:sz w:val="28"/>
          <w:szCs w:val="28"/>
        </w:rPr>
        <w:t>проведения о</w:t>
      </w:r>
      <w:r w:rsidRPr="002945E9">
        <w:rPr>
          <w:rFonts w:ascii="Times New Roman" w:hAnsi="Times New Roman"/>
          <w:sz w:val="28"/>
          <w:szCs w:val="28"/>
        </w:rPr>
        <w:t>б</w:t>
      </w:r>
      <w:r w:rsidRPr="002945E9">
        <w:rPr>
          <w:rFonts w:ascii="Times New Roman" w:hAnsi="Times New Roman"/>
          <w:sz w:val="28"/>
          <w:szCs w:val="28"/>
        </w:rPr>
        <w:t>ластного конкурса дошкольных образовательных организаций муниципальных образований Московской о</w:t>
      </w:r>
      <w:r w:rsidRPr="002945E9">
        <w:rPr>
          <w:rFonts w:ascii="Times New Roman" w:hAnsi="Times New Roman"/>
          <w:sz w:val="28"/>
          <w:szCs w:val="28"/>
        </w:rPr>
        <w:t>б</w:t>
      </w:r>
      <w:r w:rsidRPr="002945E9">
        <w:rPr>
          <w:rFonts w:ascii="Times New Roman" w:hAnsi="Times New Roman"/>
          <w:sz w:val="28"/>
          <w:szCs w:val="28"/>
        </w:rPr>
        <w:t>ласти</w:t>
      </w:r>
      <w:proofErr w:type="gramEnd"/>
      <w:r w:rsidRPr="002945E9">
        <w:rPr>
          <w:rFonts w:ascii="Times New Roman" w:hAnsi="Times New Roman"/>
          <w:sz w:val="28"/>
          <w:szCs w:val="28"/>
        </w:rPr>
        <w:t xml:space="preserve"> на присвоение статуса Региональной инновационной площадки Московской области в 2018 году»</w:t>
      </w:r>
    </w:p>
    <w:p w:rsidR="00F26A35" w:rsidRPr="002945E9" w:rsidRDefault="00F26A35" w:rsidP="002945E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5E9">
        <w:rPr>
          <w:rFonts w:ascii="Times New Roman" w:hAnsi="Times New Roman"/>
          <w:sz w:val="28"/>
          <w:szCs w:val="28"/>
        </w:rPr>
        <w:t xml:space="preserve">Устав МБДОУ «Детский сад №46» </w:t>
      </w:r>
      <w:proofErr w:type="spellStart"/>
      <w:r w:rsidRPr="002945E9">
        <w:rPr>
          <w:rFonts w:ascii="Times New Roman" w:hAnsi="Times New Roman"/>
          <w:sz w:val="28"/>
          <w:szCs w:val="28"/>
        </w:rPr>
        <w:t>Утвержден</w:t>
      </w:r>
      <w:proofErr w:type="spellEnd"/>
      <w:r w:rsidRPr="002945E9">
        <w:rPr>
          <w:rFonts w:ascii="Times New Roman" w:hAnsi="Times New Roman"/>
          <w:sz w:val="28"/>
          <w:szCs w:val="28"/>
        </w:rPr>
        <w:t xml:space="preserve"> Постановлением  Администрации </w:t>
      </w:r>
      <w:proofErr w:type="spellStart"/>
      <w:r w:rsidRPr="002945E9">
        <w:rPr>
          <w:rFonts w:ascii="Times New Roman" w:hAnsi="Times New Roman"/>
          <w:sz w:val="28"/>
          <w:szCs w:val="28"/>
        </w:rPr>
        <w:t>г.о</w:t>
      </w:r>
      <w:proofErr w:type="spellEnd"/>
      <w:r w:rsidRPr="002945E9">
        <w:rPr>
          <w:rFonts w:ascii="Times New Roman" w:hAnsi="Times New Roman"/>
          <w:sz w:val="28"/>
          <w:szCs w:val="28"/>
        </w:rPr>
        <w:t>. Королев  №1042-ПА  от 30.09.2015</w:t>
      </w:r>
    </w:p>
    <w:p w:rsidR="00F26A35" w:rsidRPr="002945E9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column"/>
      </w:r>
      <w:r w:rsidRPr="00124A57">
        <w:rPr>
          <w:rFonts w:ascii="Times New Roman" w:hAnsi="Times New Roman"/>
          <w:b/>
          <w:sz w:val="28"/>
          <w:szCs w:val="28"/>
        </w:rPr>
        <w:lastRenderedPageBreak/>
        <w:t>17. Кадровое обеспечение проекта: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78"/>
        <w:gridCol w:w="1813"/>
        <w:gridCol w:w="2256"/>
        <w:gridCol w:w="5336"/>
        <w:gridCol w:w="2236"/>
      </w:tblGrid>
      <w:tr w:rsidR="00F26A35" w:rsidRPr="00C717D9" w:rsidTr="00E64DC2">
        <w:trPr>
          <w:tblHeader/>
          <w:jc w:val="center"/>
        </w:trPr>
        <w:tc>
          <w:tcPr>
            <w:tcW w:w="513" w:type="dxa"/>
            <w:vAlign w:val="center"/>
          </w:tcPr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ind w:left="-127" w:right="-1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1878" w:type="dxa"/>
            <w:vAlign w:val="center"/>
          </w:tcPr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Ф.И.О. с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трудника</w:t>
            </w:r>
          </w:p>
        </w:tc>
        <w:tc>
          <w:tcPr>
            <w:tcW w:w="1813" w:type="dxa"/>
            <w:vAlign w:val="center"/>
          </w:tcPr>
          <w:p w:rsidR="00F26A35" w:rsidRPr="00C717D9" w:rsidRDefault="00F26A35" w:rsidP="00C717D9">
            <w:pPr>
              <w:tabs>
                <w:tab w:val="num" w:pos="709"/>
              </w:tabs>
              <w:spacing w:after="0" w:line="240" w:lineRule="auto"/>
              <w:ind w:left="-51" w:right="-8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Должность, образование, </w:t>
            </w:r>
            <w:proofErr w:type="spellStart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ученая</w:t>
            </w:r>
            <w:proofErr w:type="spellEnd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 ст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пень (при наличии), </w:t>
            </w:r>
            <w:proofErr w:type="spellStart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ученое</w:t>
            </w:r>
            <w:proofErr w:type="spellEnd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 звание (при наличии)</w:t>
            </w:r>
          </w:p>
        </w:tc>
        <w:tc>
          <w:tcPr>
            <w:tcW w:w="2256" w:type="dxa"/>
            <w:vAlign w:val="center"/>
          </w:tcPr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Контактный</w:t>
            </w:r>
            <w:r w:rsidRPr="00526FD5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 телефон и </w:t>
            </w:r>
            <w:r w:rsidRPr="00526FD5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электронный адрес </w:t>
            </w:r>
            <w:r w:rsidRPr="00526FD5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сотрудника</w:t>
            </w:r>
          </w:p>
        </w:tc>
        <w:tc>
          <w:tcPr>
            <w:tcW w:w="5336" w:type="dxa"/>
            <w:vAlign w:val="center"/>
          </w:tcPr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Наименование проектов (международных, федеральных, региональных, муниц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пальных, школьных) выполненных (в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полняемых) при участии специалиста в течение последних 3 лет</w:t>
            </w:r>
            <w:proofErr w:type="gramEnd"/>
          </w:p>
        </w:tc>
        <w:tc>
          <w:tcPr>
            <w:tcW w:w="2236" w:type="dxa"/>
            <w:vAlign w:val="center"/>
          </w:tcPr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Функционал специалиста в проекте</w:t>
            </w:r>
            <w:r w:rsidRPr="00526FD5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 xml:space="preserve"> организации-заявителя</w:t>
            </w:r>
          </w:p>
          <w:p w:rsidR="00F26A35" w:rsidRPr="00C717D9" w:rsidRDefault="00F26A35" w:rsidP="00E64DC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6A35" w:rsidRPr="00C717D9" w:rsidTr="00E64DC2">
        <w:trPr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Костина Л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ю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бовь Миха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й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ловна</w:t>
            </w:r>
          </w:p>
        </w:tc>
        <w:tc>
          <w:tcPr>
            <w:tcW w:w="1813" w:type="dxa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кандидат пс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и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хологических наук, доцент кафедры  П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е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дагогики и Психологии Семьи факул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ь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тет: Института Детства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РГПУ им А.И. Герц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(812) 388-21-24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lumiko@mail.ru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«Формирование установок толерантного с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знания» в контексте программы Правител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ь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ства Санкт-Петербурга «Программа гармон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и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зации межэтнических отношений, профила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к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тики проявления ксенофобии, укрепления толерантности в Санкт-Петербурге на 2006-2010 годы»; Программа Правительства Санкт-Петербурга «Толерантность» в ко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тексте «Программы гармонизации межэтн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и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ческих и межкультурных отношений, проф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и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лактики проявлений ксенофобии, укрепления толерантности в Санкт-Петербурге; проект «Поддержка культурного самовыражения национальных меньшинств в детской среде» совместной программы Совета Европы и Е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в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ропейского Совета «Национальные мен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ь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шинства в России: развитие языков, культ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у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ры, СМИ и гражданского общества»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Научный руков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дитель проекта</w:t>
            </w:r>
          </w:p>
        </w:tc>
      </w:tr>
      <w:tr w:rsidR="00F26A35" w:rsidRPr="00C717D9" w:rsidTr="00E64DC2">
        <w:trPr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Королева Л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ю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бовь Викт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1813" w:type="dxa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Заведующий отделом 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школьного 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б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 xml:space="preserve">разования МБУ ДПО </w:t>
            </w: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«УМОЦ»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8- 915-053-95-74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lwkoroleva@yandex.ru</w:t>
            </w:r>
          </w:p>
        </w:tc>
        <w:tc>
          <w:tcPr>
            <w:tcW w:w="5336" w:type="dxa"/>
          </w:tcPr>
          <w:p w:rsidR="00F26A35" w:rsidRPr="007750EB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>«Исследование взаимосвязи типа родител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ь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 xml:space="preserve">ского отношения и образа «Я» </w:t>
            </w:r>
            <w:proofErr w:type="spellStart"/>
            <w:r w:rsidRPr="007750EB">
              <w:rPr>
                <w:rFonts w:ascii="Times New Roman" w:hAnsi="Times New Roman"/>
                <w:sz w:val="26"/>
                <w:szCs w:val="26"/>
              </w:rPr>
              <w:t>ребенка</w:t>
            </w:r>
            <w:proofErr w:type="spellEnd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 ра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н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 xml:space="preserve">него возраста» Сборник материалов научно-практической конференции «Дни науки МГПУ-2011» / Сост. </w:t>
            </w:r>
            <w:proofErr w:type="spellStart"/>
            <w:r w:rsidRPr="007750EB">
              <w:rPr>
                <w:rFonts w:ascii="Times New Roman" w:hAnsi="Times New Roman"/>
                <w:sz w:val="26"/>
                <w:szCs w:val="26"/>
              </w:rPr>
              <w:t>О.И.Бадулина</w:t>
            </w:r>
            <w:proofErr w:type="spellEnd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. – М.: </w:t>
            </w:r>
            <w:r w:rsidRPr="007750EB">
              <w:rPr>
                <w:rFonts w:ascii="Times New Roman" w:hAnsi="Times New Roman"/>
                <w:sz w:val="26"/>
                <w:szCs w:val="26"/>
              </w:rPr>
              <w:lastRenderedPageBreak/>
              <w:t>Эконом-</w:t>
            </w:r>
            <w:proofErr w:type="spellStart"/>
            <w:r w:rsidRPr="007750EB">
              <w:rPr>
                <w:rFonts w:ascii="Times New Roman" w:hAnsi="Times New Roman"/>
                <w:sz w:val="26"/>
                <w:szCs w:val="26"/>
              </w:rPr>
              <w:t>информ</w:t>
            </w:r>
            <w:proofErr w:type="spellEnd"/>
            <w:r w:rsidRPr="007750EB">
              <w:rPr>
                <w:rFonts w:ascii="Times New Roman" w:hAnsi="Times New Roman"/>
                <w:sz w:val="26"/>
                <w:szCs w:val="26"/>
              </w:rPr>
              <w:t>, 2011.–С. 56-59</w:t>
            </w:r>
          </w:p>
          <w:p w:rsidR="00F26A35" w:rsidRPr="007750EB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>Ранний возраст – раннее развитие // Воспит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а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тель ДОУ. 2011, № 2 – С. 61-66</w:t>
            </w:r>
          </w:p>
          <w:p w:rsidR="00F26A35" w:rsidRPr="007750EB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>Развитие образа «Я» в раннем возрасте // С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о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временное дошкольное образование. 2012, № 2 – С. 48-51</w:t>
            </w:r>
          </w:p>
          <w:p w:rsidR="00F26A35" w:rsidRPr="007750EB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>Комплексно-тематическое планирование о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б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разовательной работы с детьми раннего во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з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раста // Дошкольник. Методика и практика воспитания и обучения. 2012, № 5 – С. 24-36</w:t>
            </w:r>
          </w:p>
          <w:p w:rsidR="00F26A35" w:rsidRPr="007750EB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 xml:space="preserve">Работа с детьми второго года жизни // </w:t>
            </w:r>
            <w:proofErr w:type="spellStart"/>
            <w:r w:rsidRPr="007750EB">
              <w:rPr>
                <w:rFonts w:ascii="Times New Roman" w:hAnsi="Times New Roman"/>
                <w:sz w:val="26"/>
                <w:szCs w:val="26"/>
              </w:rPr>
              <w:t>Реб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е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нок</w:t>
            </w:r>
            <w:proofErr w:type="spellEnd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 в детском саду. 2012, № 5 – С. 37-44</w:t>
            </w:r>
          </w:p>
          <w:p w:rsidR="00F26A35" w:rsidRPr="007750EB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 xml:space="preserve">Работа с детьми второго года жизни // </w:t>
            </w:r>
            <w:proofErr w:type="spellStart"/>
            <w:r w:rsidRPr="007750EB">
              <w:rPr>
                <w:rFonts w:ascii="Times New Roman" w:hAnsi="Times New Roman"/>
                <w:sz w:val="26"/>
                <w:szCs w:val="26"/>
              </w:rPr>
              <w:t>Реб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е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нок</w:t>
            </w:r>
            <w:proofErr w:type="spellEnd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 в детском саду. 2012, № 6 – С. 41-52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50EB">
              <w:rPr>
                <w:rFonts w:ascii="Times New Roman" w:hAnsi="Times New Roman"/>
                <w:sz w:val="26"/>
                <w:szCs w:val="26"/>
              </w:rPr>
              <w:t>Исследование взаимосвязи типа родител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ь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 xml:space="preserve">ского отношения и образа «Я» </w:t>
            </w:r>
            <w:proofErr w:type="spellStart"/>
            <w:r w:rsidRPr="007750EB">
              <w:rPr>
                <w:rFonts w:ascii="Times New Roman" w:hAnsi="Times New Roman"/>
                <w:sz w:val="26"/>
                <w:szCs w:val="26"/>
              </w:rPr>
              <w:t>ребенка</w:t>
            </w:r>
            <w:proofErr w:type="spellEnd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 ра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н</w:t>
            </w:r>
            <w:r w:rsidRPr="007750EB">
              <w:rPr>
                <w:rFonts w:ascii="Times New Roman" w:hAnsi="Times New Roman"/>
                <w:sz w:val="26"/>
                <w:szCs w:val="26"/>
              </w:rPr>
              <w:t>него возраста // Детский сад от</w:t>
            </w:r>
            <w:proofErr w:type="gramStart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  <w:r w:rsidRPr="007750EB">
              <w:rPr>
                <w:rFonts w:ascii="Times New Roman" w:hAnsi="Times New Roman"/>
                <w:sz w:val="26"/>
                <w:szCs w:val="26"/>
              </w:rPr>
              <w:t xml:space="preserve"> до Я. 2012, № 5 – С. 98-102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Эксперт-координатор пр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екта</w:t>
            </w:r>
          </w:p>
        </w:tc>
      </w:tr>
      <w:tr w:rsidR="00F26A35" w:rsidRPr="00C717D9" w:rsidTr="00E64DC2">
        <w:trPr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Широкова Светлана Ив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новна</w:t>
            </w:r>
          </w:p>
        </w:tc>
        <w:tc>
          <w:tcPr>
            <w:tcW w:w="1813" w:type="dxa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 xml:space="preserve">заведующий, </w:t>
            </w:r>
            <w:proofErr w:type="gramStart"/>
            <w:r w:rsidRPr="00C717D9">
              <w:rPr>
                <w:rFonts w:ascii="Times New Roman" w:hAnsi="Times New Roman"/>
                <w:sz w:val="26"/>
                <w:szCs w:val="26"/>
              </w:rPr>
              <w:t>высшее</w:t>
            </w:r>
            <w:proofErr w:type="gramEnd"/>
            <w:r w:rsidRPr="00C717D9">
              <w:rPr>
                <w:rFonts w:ascii="Times New Roman" w:hAnsi="Times New Roman"/>
                <w:sz w:val="26"/>
                <w:szCs w:val="26"/>
              </w:rPr>
              <w:t xml:space="preserve"> 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 xml:space="preserve">гогическое 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8(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929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619-35-31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detskiisadsolnis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ko.lavrinenko@yandex.ru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 xml:space="preserve">«Этот удивительный космос, посвящённый 60 лет первому </w:t>
            </w:r>
            <w:proofErr w:type="spellStart"/>
            <w:r w:rsidRPr="00C717D9">
              <w:rPr>
                <w:rFonts w:ascii="Times New Roman" w:hAnsi="Times New Roman"/>
                <w:sz w:val="26"/>
                <w:szCs w:val="26"/>
              </w:rPr>
              <w:t>полету</w:t>
            </w:r>
            <w:proofErr w:type="spellEnd"/>
            <w:r w:rsidRPr="00C717D9">
              <w:rPr>
                <w:rFonts w:ascii="Times New Roman" w:hAnsi="Times New Roman"/>
                <w:sz w:val="26"/>
                <w:szCs w:val="26"/>
              </w:rPr>
              <w:t xml:space="preserve"> человека в космос»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Ответственный исполнитель пр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екта</w:t>
            </w:r>
          </w:p>
        </w:tc>
      </w:tr>
      <w:tr w:rsidR="00F26A35" w:rsidRPr="00C717D9" w:rsidTr="00E64DC2">
        <w:trPr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Гуляева М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рия Олеговна</w:t>
            </w:r>
          </w:p>
        </w:tc>
        <w:tc>
          <w:tcPr>
            <w:tcW w:w="1813" w:type="dxa"/>
          </w:tcPr>
          <w:p w:rsidR="00F26A35" w:rsidRPr="00C717D9" w:rsidRDefault="00ED6E4E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Педагог-психолог</w:t>
            </w:r>
            <w:bookmarkStart w:id="0" w:name="_GoBack"/>
            <w:bookmarkEnd w:id="0"/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высшее 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гогическое</w:t>
            </w:r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8(916)574- 38-13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mari</w:t>
            </w:r>
            <w:proofErr w:type="spellEnd"/>
            <w:r w:rsidRPr="00C717D9">
              <w:rPr>
                <w:rFonts w:ascii="Times New Roman" w:hAnsi="Times New Roman"/>
                <w:sz w:val="26"/>
                <w:szCs w:val="26"/>
              </w:rPr>
              <w:t>-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o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@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rambler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«Растения нашего участка»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областной конкурс «Наше Подмосковье»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Международный образовательный сайт «Учебно-методический кабинет» опублик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 xml:space="preserve">вана статья по педагогики на тему: </w:t>
            </w:r>
            <w:proofErr w:type="gramStart"/>
            <w:r w:rsidRPr="00C717D9">
              <w:rPr>
                <w:rFonts w:ascii="Times New Roman" w:hAnsi="Times New Roman"/>
                <w:sz w:val="26"/>
                <w:szCs w:val="26"/>
              </w:rPr>
              <w:t>Формир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 xml:space="preserve">вание установок на ответственное </w:t>
            </w:r>
            <w:proofErr w:type="spellStart"/>
            <w:r w:rsidRPr="00C717D9">
              <w:rPr>
                <w:rFonts w:ascii="Times New Roman" w:hAnsi="Times New Roman"/>
                <w:sz w:val="26"/>
                <w:szCs w:val="26"/>
              </w:rPr>
              <w:t>родител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ь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ства</w:t>
            </w:r>
            <w:proofErr w:type="spellEnd"/>
            <w:r w:rsidRPr="00C717D9">
              <w:rPr>
                <w:rFonts w:ascii="Times New Roman" w:hAnsi="Times New Roman"/>
                <w:sz w:val="26"/>
                <w:szCs w:val="26"/>
              </w:rPr>
              <w:t xml:space="preserve"> у детей старшего дошкольного возраста №29613 Дата публикации: 14.05.2017  </w:t>
            </w:r>
            <w:hyperlink r:id="rId12" w:history="1">
              <w:r w:rsidRPr="00C717D9">
                <w:rPr>
                  <w:rStyle w:val="a6"/>
                  <w:rFonts w:ascii="Times New Roman" w:hAnsi="Times New Roman"/>
                  <w:sz w:val="26"/>
                  <w:szCs w:val="26"/>
                </w:rPr>
                <w:t xml:space="preserve">http://ped-kopilka.ru/blogs/blog57177/nauchnaja-statja-po-pedagogiki-formirovanie-ustanovok-na-otvetstvenoe-roditelstvo-u-detei-starshego-doshkolnogo-vozrasta.html  </w:t>
              </w:r>
            </w:hyperlink>
            <w:proofErr w:type="gramEnd"/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Разработчик пр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екта</w:t>
            </w:r>
          </w:p>
        </w:tc>
      </w:tr>
      <w:tr w:rsidR="00F26A35" w:rsidRPr="00C717D9" w:rsidTr="00E64DC2">
        <w:trPr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17D9">
              <w:rPr>
                <w:rFonts w:ascii="Times New Roman" w:hAnsi="Times New Roman"/>
                <w:sz w:val="26"/>
                <w:szCs w:val="26"/>
              </w:rPr>
              <w:t>Гриник</w:t>
            </w:r>
            <w:proofErr w:type="spellEnd"/>
            <w:r w:rsidRPr="00C717D9">
              <w:rPr>
                <w:rFonts w:ascii="Times New Roman" w:hAnsi="Times New Roman"/>
                <w:sz w:val="26"/>
                <w:szCs w:val="26"/>
              </w:rPr>
              <w:t xml:space="preserve"> Ольга Михайловна</w:t>
            </w:r>
          </w:p>
        </w:tc>
        <w:tc>
          <w:tcPr>
            <w:tcW w:w="1813" w:type="dxa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eastAsia="Arial Unicode MS" w:hAnsi="Times New Roman"/>
                <w:sz w:val="26"/>
                <w:szCs w:val="26"/>
              </w:rPr>
              <w:t>Заместитель заведующего по воспит</w:t>
            </w:r>
            <w:r w:rsidRPr="00C717D9">
              <w:rPr>
                <w:rFonts w:ascii="Times New Roman" w:eastAsia="Arial Unicode MS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eastAsia="Arial Unicode MS" w:hAnsi="Times New Roman"/>
                <w:sz w:val="26"/>
                <w:szCs w:val="26"/>
              </w:rPr>
              <w:t>тельной и м</w:t>
            </w:r>
            <w:r w:rsidRPr="00C717D9">
              <w:rPr>
                <w:rFonts w:ascii="Times New Roman" w:eastAsia="Arial Unicode MS" w:hAnsi="Times New Roman"/>
                <w:sz w:val="26"/>
                <w:szCs w:val="26"/>
              </w:rPr>
              <w:t>е</w:t>
            </w:r>
            <w:r w:rsidRPr="00C717D9">
              <w:rPr>
                <w:rFonts w:ascii="Times New Roman" w:eastAsia="Arial Unicode MS" w:hAnsi="Times New Roman"/>
                <w:sz w:val="26"/>
                <w:szCs w:val="26"/>
              </w:rPr>
              <w:t>тодической работе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8 985-242-54-63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grinik68@mail.ru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«Ветераны живут среди нас», областной ко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курс «Наше Подмосковье»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Разработчик пр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екта</w:t>
            </w:r>
          </w:p>
        </w:tc>
      </w:tr>
      <w:tr w:rsidR="00F26A35" w:rsidRPr="00C717D9" w:rsidTr="008E10EF">
        <w:trPr>
          <w:trHeight w:val="833"/>
          <w:jc w:val="center"/>
        </w:trPr>
        <w:tc>
          <w:tcPr>
            <w:tcW w:w="513" w:type="dxa"/>
            <w:vAlign w:val="center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78" w:type="dxa"/>
            <w:vAlign w:val="center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Зеленцова Ирина Иг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ревна</w:t>
            </w:r>
          </w:p>
        </w:tc>
        <w:tc>
          <w:tcPr>
            <w:tcW w:w="1813" w:type="dxa"/>
            <w:vAlign w:val="center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Воспитатель,</w:t>
            </w:r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высшее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гогическое</w:t>
            </w:r>
          </w:p>
        </w:tc>
        <w:tc>
          <w:tcPr>
            <w:tcW w:w="2256" w:type="dxa"/>
            <w:vAlign w:val="center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8(916)075-38-64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Zelents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va642@mail.ru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"Приобщение родителей к истокам русского народа" областной конкурс «Наше Подмо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с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ковье»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26A35" w:rsidRPr="00C717D9" w:rsidTr="00E64DC2">
        <w:tblPrEx>
          <w:tblLook w:val="0000" w:firstRow="0" w:lastRow="0" w:firstColumn="0" w:lastColumn="0" w:noHBand="0" w:noVBand="0"/>
        </w:tblPrEx>
        <w:trPr>
          <w:trHeight w:val="751"/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17D9">
              <w:rPr>
                <w:rFonts w:ascii="Times New Roman" w:hAnsi="Times New Roman"/>
                <w:sz w:val="26"/>
                <w:szCs w:val="26"/>
              </w:rPr>
              <w:t>Калачева</w:t>
            </w:r>
            <w:proofErr w:type="spellEnd"/>
            <w:r w:rsidRPr="00C717D9">
              <w:rPr>
                <w:rFonts w:ascii="Times New Roman" w:hAnsi="Times New Roman"/>
                <w:sz w:val="26"/>
                <w:szCs w:val="26"/>
              </w:rPr>
              <w:t xml:space="preserve"> Ирина Викт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1813" w:type="dxa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17D9">
              <w:rPr>
                <w:rFonts w:ascii="Times New Roman" w:hAnsi="Times New Roman"/>
                <w:sz w:val="26"/>
                <w:szCs w:val="26"/>
              </w:rPr>
              <w:t>Музыкал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ь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ныйруковод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и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тель</w:t>
            </w:r>
            <w:proofErr w:type="spellEnd"/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lastRenderedPageBreak/>
              <w:t>высшее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гогическое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8(915)467-28-31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kiw.2011i@mail.ru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26A35" w:rsidRPr="00C717D9" w:rsidTr="00E64DC2">
        <w:tblPrEx>
          <w:tblLook w:val="0000" w:firstRow="0" w:lastRow="0" w:firstColumn="0" w:lastColumn="0" w:noHBand="0" w:noVBand="0"/>
        </w:tblPrEx>
        <w:trPr>
          <w:trHeight w:val="952"/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Суровцева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Ольга Евген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ь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1813" w:type="dxa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Инструктор по физической культуре</w:t>
            </w:r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высшее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гогическое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8(903)679-28-97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oesur@mail.ru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«Колобок спортивный бок» областной ко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курс «Наше Подмосковье»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26A35" w:rsidRPr="00C717D9" w:rsidTr="00E64DC2">
        <w:tblPrEx>
          <w:tblLook w:val="0000" w:firstRow="0" w:lastRow="0" w:firstColumn="0" w:lastColumn="0" w:noHBand="0" w:noVBand="0"/>
        </w:tblPrEx>
        <w:trPr>
          <w:trHeight w:val="1152"/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Рыбалко М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рия Сергеевна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vAlign w:val="center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Воспитатель,</w:t>
            </w:r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высшее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гогическое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8 (916)519-20-31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color w:val="000000"/>
                <w:sz w:val="26"/>
                <w:szCs w:val="26"/>
              </w:rPr>
              <w:t>maria.ribalko@yandex.ru</w:t>
            </w:r>
          </w:p>
        </w:tc>
        <w:tc>
          <w:tcPr>
            <w:tcW w:w="53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F26A35" w:rsidRPr="00C717D9" w:rsidTr="00E64DC2">
        <w:tblPrEx>
          <w:tblLook w:val="0000" w:firstRow="0" w:lastRow="0" w:firstColumn="0" w:lastColumn="0" w:noHBand="0" w:noVBand="0"/>
        </w:tblPrEx>
        <w:trPr>
          <w:trHeight w:val="1152"/>
          <w:jc w:val="center"/>
        </w:trPr>
        <w:tc>
          <w:tcPr>
            <w:tcW w:w="513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878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Клюка Нат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лия Алекса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н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дровна</w:t>
            </w:r>
          </w:p>
        </w:tc>
        <w:tc>
          <w:tcPr>
            <w:tcW w:w="1813" w:type="dxa"/>
            <w:vAlign w:val="center"/>
          </w:tcPr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Воспитатель,</w:t>
            </w:r>
          </w:p>
          <w:p w:rsidR="00F26A35" w:rsidRPr="00C717D9" w:rsidRDefault="00F26A35" w:rsidP="00C12C4A">
            <w:pPr>
              <w:tabs>
                <w:tab w:val="num" w:pos="709"/>
              </w:tabs>
              <w:spacing w:after="0" w:line="240" w:lineRule="auto"/>
              <w:ind w:left="-51" w:right="-88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высшее пед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а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гогическое</w:t>
            </w:r>
          </w:p>
        </w:tc>
        <w:tc>
          <w:tcPr>
            <w:tcW w:w="225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8 (917)-557-81-66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detskiisadsolnis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C717D9">
              <w:rPr>
                <w:rFonts w:ascii="Times New Roman" w:hAnsi="Times New Roman"/>
                <w:sz w:val="26"/>
                <w:szCs w:val="26"/>
                <w:lang w:val="en-US"/>
              </w:rPr>
              <w:t>ko.lavrinenko@yandex.ru</w:t>
            </w:r>
          </w:p>
        </w:tc>
        <w:tc>
          <w:tcPr>
            <w:tcW w:w="5336" w:type="dxa"/>
          </w:tcPr>
          <w:p w:rsidR="00F26A35" w:rsidRPr="00C717D9" w:rsidRDefault="00186D4D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Style w:val="a6"/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F26A35" w:rsidRPr="00C717D9">
                <w:rPr>
                  <w:rStyle w:val="a6"/>
                  <w:rFonts w:ascii="Times New Roman" w:hAnsi="Times New Roman"/>
                  <w:sz w:val="26"/>
                  <w:szCs w:val="26"/>
                </w:rPr>
                <w:t>http://ped-kopilka.ru/users/mywork</w:t>
              </w:r>
            </w:hyperlink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«</w:t>
            </w:r>
            <w:hyperlink r:id="rId14" w:tooltip="Организация развивающей предметно-пространственной  среды в соответствии с ФГОС ДО" w:history="1">
              <w:r w:rsidRPr="00C717D9">
                <w:rPr>
                  <w:rFonts w:ascii="Times New Roman" w:hAnsi="Times New Roman"/>
                  <w:color w:val="2C1B09"/>
                  <w:sz w:val="26"/>
                  <w:szCs w:val="26"/>
                </w:rPr>
                <w:t xml:space="preserve">Организация развивающей предметно-пространственной среды в соответствии с ФГОС </w:t>
              </w:r>
              <w:proofErr w:type="gramStart"/>
              <w:r w:rsidRPr="00C717D9">
                <w:rPr>
                  <w:rFonts w:ascii="Times New Roman" w:hAnsi="Times New Roman"/>
                  <w:color w:val="2C1B09"/>
                  <w:sz w:val="26"/>
                  <w:szCs w:val="26"/>
                </w:rPr>
                <w:t>ДО</w:t>
              </w:r>
              <w:proofErr w:type="gramEnd"/>
            </w:hyperlink>
            <w:r w:rsidRPr="00C717D9">
              <w:rPr>
                <w:rFonts w:ascii="Times New Roman" w:hAnsi="Times New Roman"/>
                <w:sz w:val="26"/>
                <w:szCs w:val="26"/>
              </w:rPr>
              <w:t xml:space="preserve">.» 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28.02.2017г.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«</w:t>
            </w:r>
            <w:hyperlink r:id="rId15" w:tooltip="Игровые технологии в детском саду" w:history="1">
              <w:r w:rsidRPr="00C717D9">
                <w:rPr>
                  <w:rFonts w:ascii="Times New Roman" w:hAnsi="Times New Roman"/>
                  <w:color w:val="2C1B09"/>
                  <w:sz w:val="26"/>
                  <w:szCs w:val="26"/>
                </w:rPr>
                <w:t>Игровые технологии в детском саду</w:t>
              </w:r>
            </w:hyperlink>
            <w:r w:rsidRPr="00C717D9">
              <w:rPr>
                <w:rFonts w:ascii="Times New Roman" w:hAnsi="Times New Roman"/>
                <w:sz w:val="26"/>
                <w:szCs w:val="26"/>
              </w:rPr>
              <w:t>» 18.02.2017г.</w:t>
            </w:r>
          </w:p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717D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C717D9">
              <w:rPr>
                <w:rFonts w:ascii="Times New Roman" w:hAnsi="Times New Roman"/>
                <w:sz w:val="26"/>
                <w:szCs w:val="26"/>
              </w:rPr>
              <w:t>Каша-пища наша» областной конкурс «Наше Подмосковье» 2016г.</w:t>
            </w:r>
          </w:p>
        </w:tc>
        <w:tc>
          <w:tcPr>
            <w:tcW w:w="2236" w:type="dxa"/>
          </w:tcPr>
          <w:p w:rsidR="00F26A35" w:rsidRPr="00C717D9" w:rsidRDefault="00F26A35" w:rsidP="00124A5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7D9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</w:tbl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column"/>
      </w:r>
      <w:r w:rsidRPr="00124A57">
        <w:rPr>
          <w:rFonts w:ascii="Times New Roman" w:hAnsi="Times New Roman"/>
          <w:b/>
          <w:sz w:val="28"/>
          <w:szCs w:val="28"/>
        </w:rPr>
        <w:lastRenderedPageBreak/>
        <w:t>18.Материально-техническое обеспечение проекта:</w:t>
      </w:r>
    </w:p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235" w:type="dxa"/>
        <w:jc w:val="center"/>
        <w:tblLayout w:type="fixed"/>
        <w:tblLook w:val="0000" w:firstRow="0" w:lastRow="0" w:firstColumn="0" w:lastColumn="0" w:noHBand="0" w:noVBand="0"/>
      </w:tblPr>
      <w:tblGrid>
        <w:gridCol w:w="986"/>
        <w:gridCol w:w="3005"/>
        <w:gridCol w:w="1842"/>
        <w:gridCol w:w="1022"/>
        <w:gridCol w:w="7380"/>
      </w:tblGrid>
      <w:tr w:rsidR="00F26A35" w:rsidRPr="00124A57" w:rsidTr="00C717D9">
        <w:trPr>
          <w:tblHeader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имеющегося материально-технического обеспечения для реализации проекта (оборудование, программное обеспечение, контент и пр.)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Марка / модель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(ед.)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Планируемый вид использования</w:t>
            </w:r>
          </w:p>
        </w:tc>
      </w:tr>
      <w:tr w:rsidR="00F26A35" w:rsidRPr="00124A57" w:rsidTr="00A60EB4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709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Ноутбук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AserAspire</w:t>
            </w:r>
            <w:proofErr w:type="spellEnd"/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M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 текстовых материалов, презентаций, видео для родителей</w:t>
            </w:r>
          </w:p>
        </w:tc>
      </w:tr>
      <w:tr w:rsidR="00F26A35" w:rsidRPr="00124A57" w:rsidTr="00A60EB4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</w:t>
            </w:r>
          </w:p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Проектор</w:t>
            </w:r>
          </w:p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proofErr w:type="spellStart"/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ViewSo-nik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мультимедиа презентаций с   разнообразными эффектами: видео, текста, графики, фото в одном цифровом представлении для организации  образовательной деятельности для работы с родителями.</w:t>
            </w:r>
          </w:p>
        </w:tc>
      </w:tr>
      <w:tr w:rsidR="00F26A35" w:rsidRPr="00124A57" w:rsidTr="00A60EB4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>Экран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proofErr w:type="spellStart"/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Comix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</w:rPr>
              <w:t>Демонстрация мультимедиа 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езентаций для родителей</w:t>
            </w:r>
          </w:p>
        </w:tc>
      </w:tr>
      <w:tr w:rsidR="00F26A35" w:rsidRPr="00124A57" w:rsidTr="00A60EB4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709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Музыкальный центр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LG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Проведение акций, вечеров досуга </w:t>
            </w:r>
          </w:p>
        </w:tc>
      </w:tr>
      <w:tr w:rsidR="00F26A35" w:rsidRPr="00124A57" w:rsidTr="00A60EB4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709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 xml:space="preserve">Струйный цветной принтер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  <w:t>EPSONWF</w:t>
            </w: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-5620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Подготовка дидактических пособий для воспитанников и текстовых материалов, фотографий и наглядных пособий.</w:t>
            </w:r>
          </w:p>
        </w:tc>
      </w:tr>
      <w:tr w:rsidR="00F26A35" w:rsidRPr="00124A57" w:rsidTr="00A60EB4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150"/>
                <w:tab w:val="num" w:pos="709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Стол для рисования песком с комплектом материалов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Проведение  совместных логопедических  и психологических занятий  с родителями и воспитанниками раннего и дошкольного возраста.</w:t>
            </w:r>
          </w:p>
        </w:tc>
      </w:tr>
    </w:tbl>
    <w:p w:rsidR="00F26A35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lastRenderedPageBreak/>
        <w:t>19. Финансовое обеспечение проекта: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95"/>
        <w:gridCol w:w="7855"/>
        <w:gridCol w:w="776"/>
        <w:gridCol w:w="2816"/>
        <w:gridCol w:w="2491"/>
      </w:tblGrid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Объемы</w:t>
            </w:r>
            <w:proofErr w:type="spell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финансирования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ублей</w:t>
            </w:r>
            <w:proofErr w:type="spell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)</w:t>
            </w:r>
          </w:p>
        </w:tc>
      </w:tr>
      <w:tr w:rsidR="008A7797" w:rsidRPr="00124A57" w:rsidTr="008A7797">
        <w:trPr>
          <w:trHeight w:val="8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DD3050" w:rsidRDefault="008A7797" w:rsidP="008A779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ЖК-монитор с диагональю 23.5</w:t>
            </w:r>
            <w:proofErr w:type="spellStart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SamsungS</w:t>
            </w:r>
            <w:proofErr w:type="spellEnd"/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>24</w:t>
            </w:r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F</w:t>
            </w:r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>350</w:t>
            </w:r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FHI</w:t>
            </w:r>
          </w:p>
          <w:p w:rsidR="00F26A35" w:rsidRPr="00124A57" w:rsidRDefault="008A7797" w:rsidP="008A779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00FC0">
              <w:rPr>
                <w:rFonts w:ascii="Times New Roman" w:hAnsi="Times New Roman"/>
                <w:sz w:val="28"/>
                <w:szCs w:val="28"/>
                <w:lang w:eastAsia="ar-SA"/>
              </w:rPr>
              <w:t>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8A779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hAnsi="Times New Roman"/>
                <w:sz w:val="28"/>
                <w:szCs w:val="28"/>
              </w:rPr>
              <w:t>средства муниципального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8E10EF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FF65D5">
              <w:rPr>
                <w:rFonts w:ascii="Times New Roman" w:hAnsi="Times New Roman"/>
                <w:sz w:val="28"/>
                <w:szCs w:val="28"/>
              </w:rPr>
              <w:t>7379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124A5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124A5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</w:t>
            </w:r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>еспроводные</w:t>
            </w:r>
            <w:proofErr w:type="gramEnd"/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клавиатура и мышь </w:t>
            </w:r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Logitech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WirelessComboMK</w:t>
            </w:r>
            <w:proofErr w:type="spellEnd"/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220 </w:t>
            </w:r>
            <w:proofErr w:type="spellStart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BlackUSB</w:t>
            </w:r>
            <w:proofErr w:type="spellEnd"/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124A5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797">
              <w:rPr>
                <w:rFonts w:ascii="Times New Roman" w:hAnsi="Times New Roman"/>
                <w:sz w:val="28"/>
                <w:szCs w:val="28"/>
              </w:rPr>
              <w:t>средства муниципального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F65D5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8A7797" w:rsidRPr="008A779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124A5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Процессор</w:t>
            </w:r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 Intel Core i5-6400 (</w:t>
            </w:r>
            <w:proofErr w:type="spellStart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Skylake</w:t>
            </w:r>
            <w:proofErr w:type="spellEnd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 1151) / 4 GB DDR4 / 500 GB SATA / Intel HD Graphics 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7797">
              <w:rPr>
                <w:rFonts w:ascii="Times New Roman" w:hAnsi="Times New Roman"/>
                <w:sz w:val="28"/>
                <w:szCs w:val="28"/>
              </w:rPr>
              <w:t>средства муниципального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FF65D5">
              <w:rPr>
                <w:rFonts w:ascii="Times New Roman" w:hAnsi="Times New Roman"/>
                <w:sz w:val="28"/>
                <w:szCs w:val="28"/>
              </w:rPr>
              <w:t>22 752</w:t>
            </w:r>
          </w:p>
        </w:tc>
      </w:tr>
      <w:tr w:rsidR="008A7797" w:rsidRPr="008A779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DD3050">
              <w:rPr>
                <w:rFonts w:ascii="Times New Roman" w:hAnsi="Times New Roman"/>
                <w:sz w:val="28"/>
                <w:szCs w:val="28"/>
                <w:lang w:eastAsia="ar-SA"/>
              </w:rPr>
              <w:t>Ноутбук</w:t>
            </w:r>
            <w:proofErr w:type="gramStart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>DELL</w:t>
            </w:r>
            <w:proofErr w:type="gramEnd"/>
            <w:r w:rsidRPr="00DD3050"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 INSPIRON 3567 (Intel Core i3 6006U 2000 MHz/15.6"/1366x768/4Gb/500Gb HDD/DVD-RW/Intel HD Grap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hics 520/Wi-Fi/Bluetooth/Linux)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7797">
              <w:rPr>
                <w:rFonts w:ascii="Times New Roman" w:hAnsi="Times New Roman"/>
                <w:sz w:val="28"/>
                <w:szCs w:val="28"/>
              </w:rPr>
              <w:t>средства муниципального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97" w:rsidRPr="00FF65D5" w:rsidRDefault="008A7797" w:rsidP="008A779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5D5">
              <w:rPr>
                <w:rFonts w:ascii="Times New Roman" w:hAnsi="Times New Roman"/>
                <w:sz w:val="28"/>
                <w:szCs w:val="28"/>
              </w:rPr>
              <w:t>24169</w:t>
            </w:r>
          </w:p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8A7797" w:rsidRPr="008A779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8A77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97" w:rsidRPr="008A7797" w:rsidRDefault="008A7797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779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8A7797">
              <w:rPr>
                <w:rFonts w:ascii="Times New Roman" w:hAnsi="Times New Roman"/>
                <w:b/>
                <w:sz w:val="28"/>
                <w:szCs w:val="28"/>
              </w:rPr>
              <w:t>5,550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8A7797" w:rsidP="008A779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Брэйн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-Система</w:t>
            </w:r>
            <w:r w:rsidR="00257A42" w:rsidRPr="00257A4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="00257A42" w:rsidRPr="00257A42">
              <w:rPr>
                <w:rFonts w:ascii="Times New Roman" w:hAnsi="Times New Roman"/>
                <w:sz w:val="28"/>
                <w:szCs w:val="28"/>
                <w:lang w:eastAsia="ar-SA"/>
              </w:rPr>
              <w:t>BrainSystemPRO</w:t>
            </w:r>
            <w:proofErr w:type="spellEnd"/>
            <w:r w:rsidR="00257A42" w:rsidRPr="00257A42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124A57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Средства областного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8A7797" w:rsidRDefault="00257A42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65900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8A7797" w:rsidP="008A779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Комплекс для организации развивающих занятий на базе интерактивной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124A57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Средства областного 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8A7797" w:rsidRDefault="00257A42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389 000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257A42" w:rsidRDefault="00257A42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A42" w:rsidRPr="00257A42" w:rsidRDefault="00257A42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Ноутбук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HP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Pavillion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 14-bs010ur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124A57" w:rsidRDefault="008A7797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124A57" w:rsidRDefault="00257A42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42" w:rsidRPr="008A7797" w:rsidRDefault="00257A42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eastAsia="ar-SA"/>
              </w:rPr>
            </w:pPr>
            <w:r w:rsidRPr="008A779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24000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Default="00257A42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A42" w:rsidRPr="00257A42" w:rsidRDefault="00257A42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Беспроводной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микрофон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124A57" w:rsidRDefault="008A7797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124A57" w:rsidRDefault="00257A42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42" w:rsidRPr="008A7797" w:rsidRDefault="008A7797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8590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257A42" w:rsidRDefault="00257A42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A42" w:rsidRDefault="00257A42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Цифровая видеокамера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124A57" w:rsidRDefault="008A7797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A42" w:rsidRPr="00124A57" w:rsidRDefault="00257A42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A42" w:rsidRPr="008A7797" w:rsidRDefault="008A7797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12510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8E10EF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8A779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500000</w:t>
            </w:r>
          </w:p>
        </w:tc>
      </w:tr>
      <w:tr w:rsidR="008A7797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8A779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77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suppressLineNumbers/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8A7797" w:rsidRDefault="00F26A35" w:rsidP="00124A57">
            <w:pPr>
              <w:widowControl w:val="0"/>
              <w:tabs>
                <w:tab w:val="num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8A7797">
              <w:rPr>
                <w:rFonts w:ascii="Times New Roman" w:hAnsi="Times New Roman"/>
                <w:b/>
                <w:kern w:val="1"/>
                <w:sz w:val="28"/>
                <w:szCs w:val="28"/>
              </w:rPr>
              <w:t>555,550</w:t>
            </w:r>
          </w:p>
        </w:tc>
      </w:tr>
    </w:tbl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br w:type="column"/>
      </w:r>
      <w:r w:rsidRPr="00124A57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       20. Основные риски проекта:</w:t>
      </w: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94"/>
        <w:gridCol w:w="5281"/>
        <w:gridCol w:w="2374"/>
        <w:gridCol w:w="1868"/>
        <w:gridCol w:w="4416"/>
      </w:tblGrid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F26A35" w:rsidRPr="00124A57" w:rsidRDefault="00F26A35" w:rsidP="008E10EF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8E10EF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риска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8E10EF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Вероятность возникновения,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8E10EF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Степень влияния на результат,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124A57" w:rsidRDefault="00F26A35" w:rsidP="008E10EF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Меры реагирования на риск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Низкая заинтересованность представит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лей социальных институтов в поддерж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ние волонтёрского движения</w:t>
            </w: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 </w:t>
            </w: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Поддержка </w:t>
            </w:r>
            <w:proofErr w:type="spell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волонтерской</w:t>
            </w:r>
            <w:proofErr w:type="spell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деятельности  социальных институтов на городском уровне 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Невысокая посещаемость родителей плановых мероприятий  КИВС.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Использование и распространение информации в виртуальной семейной гостиной </w:t>
            </w:r>
          </w:p>
        </w:tc>
      </w:tr>
      <w:tr w:rsidR="00F26A35" w:rsidRPr="00124A57" w:rsidTr="008E10EF">
        <w:trPr>
          <w:trHeight w:val="14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6A35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3.</w:t>
            </w: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Ригидность современных родителей младенческого, раннего и дошкольного возраста, а также будущих родителей  в вопросах организации взаимодействия с ДОУ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40</w:t>
            </w:r>
          </w:p>
          <w:p w:rsidR="00F26A35" w:rsidRPr="00124A57" w:rsidRDefault="00F26A35" w:rsidP="008E10EF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60</w:t>
            </w: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Вовлечение родителей в процесс взаимодействия с помощью интерактивных технологий</w:t>
            </w:r>
          </w:p>
        </w:tc>
      </w:tr>
      <w:tr w:rsidR="00F26A35" w:rsidRPr="00124A57" w:rsidTr="008E10EF">
        <w:trPr>
          <w:trHeight w:val="14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6A35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Недостаток финансирование для развития материально-технической базы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</w:rPr>
              <w:t xml:space="preserve">Изыскание возможности финансирования идей проекта в полном </w:t>
            </w:r>
            <w:proofErr w:type="spellStart"/>
            <w:r w:rsidRPr="00124A57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spellEnd"/>
            <w:r w:rsidRPr="00124A57">
              <w:rPr>
                <w:rFonts w:ascii="Times New Roman" w:hAnsi="Times New Roman"/>
                <w:sz w:val="28"/>
                <w:szCs w:val="28"/>
              </w:rPr>
              <w:t>, привлечение спонсорской помощи (общественности)</w:t>
            </w:r>
          </w:p>
          <w:p w:rsidR="00F26A35" w:rsidRPr="00124A57" w:rsidRDefault="00F26A35" w:rsidP="008E10EF">
            <w:pPr>
              <w:tabs>
                <w:tab w:val="num" w:pos="709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26A35" w:rsidRPr="00124A57" w:rsidRDefault="00F26A35" w:rsidP="00C12C4A">
      <w:pPr>
        <w:tabs>
          <w:tab w:val="num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26A35" w:rsidRPr="00124A57" w:rsidRDefault="00F26A35" w:rsidP="00C12C4A">
      <w:pPr>
        <w:tabs>
          <w:tab w:val="num" w:pos="70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Default="00F26A35" w:rsidP="00C12C4A">
      <w:pPr>
        <w:tabs>
          <w:tab w:val="num" w:pos="70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Default="00F26A35" w:rsidP="00C12C4A">
      <w:pPr>
        <w:tabs>
          <w:tab w:val="num" w:pos="70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C12C4A">
      <w:pPr>
        <w:tabs>
          <w:tab w:val="num" w:pos="70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124A57">
        <w:rPr>
          <w:rFonts w:ascii="Times New Roman" w:hAnsi="Times New Roman"/>
          <w:b/>
          <w:sz w:val="28"/>
          <w:szCs w:val="28"/>
          <w:lang w:eastAsia="ar-SA"/>
        </w:rPr>
        <w:lastRenderedPageBreak/>
        <w:t>21. Предложения по распространению и внедрению результатов  проекта в массовую практику  и обеспечению  устойчивости проекта  после окончания его реализации:</w:t>
      </w: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8"/>
        <w:gridCol w:w="6250"/>
        <w:gridCol w:w="6925"/>
      </w:tblGrid>
      <w:tr w:rsidR="00F26A35" w:rsidRPr="00124A57" w:rsidTr="00B42917">
        <w:tc>
          <w:tcPr>
            <w:tcW w:w="1384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29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4291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7087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Механизмы реализации</w:t>
            </w:r>
          </w:p>
        </w:tc>
      </w:tr>
      <w:tr w:rsidR="00F26A35" w:rsidRPr="00124A57" w:rsidTr="00B42917">
        <w:tc>
          <w:tcPr>
            <w:tcW w:w="1384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Внедрение инновационной модели КИВР  в обр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а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зовательную практику дошкольных учреждений</w:t>
            </w:r>
          </w:p>
        </w:tc>
        <w:tc>
          <w:tcPr>
            <w:tcW w:w="7087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Организация обновления информации на интернет-сайте учреждения: фото, видео,  родительские собр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а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ния, консультации, обновление материала в Виртуал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ь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ной семейной гостиной</w:t>
            </w:r>
          </w:p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A35" w:rsidRPr="00124A57" w:rsidTr="00B42917">
        <w:tc>
          <w:tcPr>
            <w:tcW w:w="1384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Создание сетевого  </w:t>
            </w:r>
            <w:proofErr w:type="spellStart"/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партнерского</w:t>
            </w:r>
            <w:proofErr w:type="spellEnd"/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взаимодействия с различными социальными институтами  </w:t>
            </w:r>
          </w:p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 xml:space="preserve">Проведение совместных городских акций; </w:t>
            </w:r>
            <w:proofErr w:type="spellStart"/>
            <w:r w:rsidRPr="00B42917">
              <w:rPr>
                <w:rFonts w:ascii="Times New Roman" w:hAnsi="Times New Roman"/>
                <w:sz w:val="28"/>
                <w:szCs w:val="28"/>
              </w:rPr>
              <w:t>волонте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р</w:t>
            </w:r>
            <w:r w:rsidRPr="00B42917">
              <w:rPr>
                <w:rFonts w:ascii="Times New Roman" w:hAnsi="Times New Roman"/>
                <w:sz w:val="28"/>
                <w:szCs w:val="28"/>
              </w:rPr>
              <w:t>ских</w:t>
            </w:r>
            <w:proofErr w:type="spellEnd"/>
            <w:r w:rsidRPr="00B42917">
              <w:rPr>
                <w:rFonts w:ascii="Times New Roman" w:hAnsi="Times New Roman"/>
                <w:sz w:val="28"/>
                <w:szCs w:val="28"/>
              </w:rPr>
              <w:t xml:space="preserve"> движений </w:t>
            </w:r>
          </w:p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Публикации в СМИ</w:t>
            </w:r>
          </w:p>
        </w:tc>
      </w:tr>
      <w:tr w:rsidR="00F26A35" w:rsidRPr="00124A57" w:rsidTr="00B42917">
        <w:tc>
          <w:tcPr>
            <w:tcW w:w="1384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Повышение профессиональной компетентности педагогов ДОУ в рамках реализуемого направл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ния</w:t>
            </w:r>
          </w:p>
        </w:tc>
        <w:tc>
          <w:tcPr>
            <w:tcW w:w="7087" w:type="dxa"/>
          </w:tcPr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Выявление, тиражирование и продвижение инновац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онного опыта работы педагогов по организации вза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модействия с родителями воспитанников ДОУ. Подг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товка сборников, методических материалов и рекоме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даций.</w:t>
            </w:r>
          </w:p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Включение в план работы ДОО, мероприятий по обм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ну опытом работы педагогами ДОО</w:t>
            </w:r>
          </w:p>
          <w:p w:rsidR="00F26A35" w:rsidRPr="00B42917" w:rsidRDefault="00F26A35" w:rsidP="00B42917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Использование активных методов обучения педагогов инновационным формам взаимодействия с родителями (педагогические ринги, педагогические проекты, </w:t>
            </w:r>
            <w:proofErr w:type="spellStart"/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к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учинг</w:t>
            </w:r>
            <w:proofErr w:type="spellEnd"/>
            <w:r w:rsidRPr="00B42917">
              <w:rPr>
                <w:rFonts w:ascii="Times New Roman" w:hAnsi="Times New Roman"/>
                <w:sz w:val="28"/>
                <w:szCs w:val="28"/>
                <w:lang w:eastAsia="ar-SA"/>
              </w:rPr>
              <w:t>-сессии)</w:t>
            </w:r>
          </w:p>
        </w:tc>
      </w:tr>
    </w:tbl>
    <w:p w:rsidR="00F26A35" w:rsidRPr="00124A57" w:rsidRDefault="00F26A35" w:rsidP="00124A57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124A57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22. Основные реализованные проекты </w:t>
      </w:r>
      <w:proofErr w:type="gramStart"/>
      <w:r w:rsidRPr="00124A57">
        <w:rPr>
          <w:rFonts w:ascii="Times New Roman" w:hAnsi="Times New Roman"/>
          <w:b/>
          <w:sz w:val="28"/>
          <w:szCs w:val="28"/>
          <w:lang w:eastAsia="ar-SA"/>
        </w:rPr>
        <w:t>за</w:t>
      </w:r>
      <w:proofErr w:type="gramEnd"/>
      <w:r w:rsidRPr="00124A57">
        <w:rPr>
          <w:rFonts w:ascii="Times New Roman" w:hAnsi="Times New Roman"/>
          <w:b/>
          <w:sz w:val="28"/>
          <w:szCs w:val="28"/>
          <w:lang w:eastAsia="ar-SA"/>
        </w:rPr>
        <w:t xml:space="preserve"> последние 3 года </w:t>
      </w: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124A57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94"/>
        <w:gridCol w:w="1968"/>
        <w:gridCol w:w="2785"/>
        <w:gridCol w:w="2453"/>
        <w:gridCol w:w="2677"/>
        <w:gridCol w:w="4056"/>
      </w:tblGrid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C717D9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Период реализации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</w:p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Заказчик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Источники и объем финансирования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Основные </w:t>
            </w:r>
          </w:p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результаты 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Октябрь 2015-январь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«Зимующие и </w:t>
            </w:r>
            <w:proofErr w:type="spell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перелетные</w:t>
            </w:r>
            <w:proofErr w:type="spell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птицы»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Админист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рация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Приобщение детей к природе; воспитание бережного отношения к природе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Март-апрель 2016г.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«Каша-пища наша»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Приобщение детей к здоровому образу жизни; воспитание бережного отношения к природе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Январь-апрель 2016г.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«История создания народной куклы»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Приобщение детей к истокам народного творчества; формирование интереса  к истории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Январь-апрель2015г.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«Подвиг А. Леонова»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Воспитание патриотизма, любви к Родине, приобщение детей к историческому прошлому страны. 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Сентябрь-декабрь 2015г.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«Колобок круглый бок»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Приобщение детей к здоровому образу жизни, пропаганда спорта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2013 –апрель 2015гг.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«Ветераны живут среди нас»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C717D9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Областной конкурс «Наше Подмосковье»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Материальная база учреждения, бюджетные 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 Воспитание патриотизма, любви к Родине, приобщение детей к историческому 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прошлому страны. 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Февраль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2017 –май 2017гг.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«Растения нашего участка»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Развитие познавательного интереса у дошкольников</w:t>
            </w:r>
            <w:proofErr w:type="gramStart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посредством наблюдений.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Январь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2017 –апрель 2017гг.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«Расскажите детям о космосе».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Воспитание патриотизма, любви к Родине, приобщение детей к историческому прошлому страны, техническому моделированию.</w:t>
            </w:r>
          </w:p>
        </w:tc>
      </w:tr>
      <w:tr w:rsidR="00F26A35" w:rsidRPr="00124A57" w:rsidTr="00C717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A35" w:rsidRPr="00124A57" w:rsidRDefault="00F26A35" w:rsidP="00124A57">
            <w:pPr>
              <w:tabs>
                <w:tab w:val="num" w:pos="709"/>
                <w:tab w:val="left" w:pos="90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Октябрь 2016г-апрель 2017г.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«Уж как я ль мою коровушку люблю»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бластной конкурс «Наше Подмоско</w:t>
            </w: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Воспитание патриотизма, любви к Родине</w:t>
            </w:r>
          </w:p>
        </w:tc>
      </w:tr>
      <w:tr w:rsidR="00F26A35" w:rsidRPr="00124A57" w:rsidTr="00C71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  <w:jc w:val="center"/>
        </w:trPr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2015-2017гг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«Школа молодых мам»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ДОУ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 бюджетные средства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Вовлечение родителей детей, не посещающих ДОУ (от 1.5 до 3 лет) в деятельность ДОУ, как полноправных участников образовательных отношений</w:t>
            </w:r>
          </w:p>
        </w:tc>
      </w:tr>
      <w:tr w:rsidR="00F26A35" w:rsidRPr="00124A57" w:rsidTr="008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  <w:jc w:val="center"/>
        </w:trPr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2016 -2017 г.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Консультационный 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центр для родителей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Администрация ДОУ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Материальная база учреждения,</w:t>
            </w:r>
          </w:p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бюджетные средства</w:t>
            </w:r>
          </w:p>
        </w:tc>
        <w:tc>
          <w:tcPr>
            <w:tcW w:w="0" w:type="auto"/>
          </w:tcPr>
          <w:p w:rsidR="00F26A35" w:rsidRPr="00124A57" w:rsidRDefault="00F26A35" w:rsidP="00124A57">
            <w:pPr>
              <w:tabs>
                <w:tab w:val="num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4A57">
              <w:rPr>
                <w:rFonts w:ascii="Times New Roman" w:hAnsi="Times New Roman"/>
                <w:sz w:val="28"/>
                <w:szCs w:val="28"/>
                <w:lang w:eastAsia="ar-SA"/>
              </w:rPr>
              <w:t>Оказание консультационно-методической помощи семьям детей (от 3 до 7 лет)</w:t>
            </w:r>
          </w:p>
        </w:tc>
      </w:tr>
    </w:tbl>
    <w:p w:rsidR="00F26A35" w:rsidRDefault="00F26A35" w:rsidP="00AC0EE9">
      <w:pPr>
        <w:tabs>
          <w:tab w:val="num" w:pos="709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6A35" w:rsidRPr="00124A57" w:rsidRDefault="00F26A35" w:rsidP="00AC0EE9">
      <w:pPr>
        <w:tabs>
          <w:tab w:val="num" w:pos="709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br w:type="column"/>
      </w:r>
      <w:r w:rsidRPr="00124A57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23. Научный руководитель инновационного проекта образовательной организации: </w:t>
      </w: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ФИО:</w:t>
      </w:r>
      <w:r w:rsidRPr="00124A57">
        <w:rPr>
          <w:rFonts w:ascii="Times New Roman" w:hAnsi="Times New Roman"/>
          <w:sz w:val="28"/>
          <w:szCs w:val="28"/>
        </w:rPr>
        <w:t xml:space="preserve"> Костина Любовь Михайловна ________________</w:t>
      </w:r>
    </w:p>
    <w:p w:rsidR="00F26A35" w:rsidRPr="003F3CFA" w:rsidRDefault="00F26A35" w:rsidP="00C7438E">
      <w:pPr>
        <w:tabs>
          <w:tab w:val="num" w:pos="709"/>
        </w:tabs>
        <w:spacing w:after="0" w:line="240" w:lineRule="auto"/>
        <w:ind w:left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Научная степень, звание:</w:t>
      </w:r>
      <w:r w:rsidRPr="00124A57">
        <w:rPr>
          <w:rFonts w:ascii="Times New Roman" w:hAnsi="Times New Roman"/>
          <w:sz w:val="28"/>
          <w:szCs w:val="28"/>
        </w:rPr>
        <w:t xml:space="preserve"> кандидат психологических наук, доцент кафедры  </w:t>
      </w:r>
      <w:r w:rsidR="00C7438E">
        <w:rPr>
          <w:rFonts w:ascii="Times New Roman" w:hAnsi="Times New Roman"/>
          <w:sz w:val="28"/>
          <w:szCs w:val="28"/>
        </w:rPr>
        <w:t>Возрастной психологии и педаг</w:t>
      </w:r>
      <w:r w:rsidR="00C7438E">
        <w:rPr>
          <w:rFonts w:ascii="Times New Roman" w:hAnsi="Times New Roman"/>
          <w:sz w:val="28"/>
          <w:szCs w:val="28"/>
        </w:rPr>
        <w:t>о</w:t>
      </w:r>
      <w:r w:rsidR="00CC4E33">
        <w:rPr>
          <w:rFonts w:ascii="Times New Roman" w:hAnsi="Times New Roman"/>
          <w:sz w:val="28"/>
          <w:szCs w:val="28"/>
        </w:rPr>
        <w:t xml:space="preserve">гики </w:t>
      </w:r>
      <w:r w:rsidR="00C7438E">
        <w:rPr>
          <w:rFonts w:ascii="Times New Roman" w:hAnsi="Times New Roman"/>
          <w:sz w:val="28"/>
          <w:szCs w:val="28"/>
        </w:rPr>
        <w:t>с</w:t>
      </w:r>
      <w:r w:rsidRPr="00124A57">
        <w:rPr>
          <w:rFonts w:ascii="Times New Roman" w:hAnsi="Times New Roman"/>
          <w:sz w:val="28"/>
          <w:szCs w:val="28"/>
        </w:rPr>
        <w:t>емьи факул</w:t>
      </w:r>
      <w:r w:rsidRPr="003F3CFA">
        <w:rPr>
          <w:rFonts w:ascii="Times New Roman" w:hAnsi="Times New Roman"/>
          <w:color w:val="000000"/>
          <w:sz w:val="28"/>
          <w:szCs w:val="28"/>
        </w:rPr>
        <w:t xml:space="preserve">ьтет: Института </w:t>
      </w:r>
      <w:proofErr w:type="spellStart"/>
      <w:r w:rsidRPr="003F3CFA">
        <w:rPr>
          <w:rFonts w:ascii="Times New Roman" w:hAnsi="Times New Roman"/>
          <w:color w:val="000000"/>
          <w:sz w:val="28"/>
          <w:szCs w:val="28"/>
        </w:rPr>
        <w:t>ДетстваРГПУ</w:t>
      </w:r>
      <w:proofErr w:type="spellEnd"/>
      <w:r w:rsidRPr="003F3CFA">
        <w:rPr>
          <w:rFonts w:ascii="Times New Roman" w:hAnsi="Times New Roman"/>
          <w:color w:val="000000"/>
          <w:sz w:val="28"/>
          <w:szCs w:val="28"/>
        </w:rPr>
        <w:t xml:space="preserve"> им </w:t>
      </w:r>
      <w:proofErr w:type="spellStart"/>
      <w:r w:rsidRPr="003F3CFA">
        <w:rPr>
          <w:rFonts w:ascii="Times New Roman" w:hAnsi="Times New Roman"/>
          <w:color w:val="000000"/>
          <w:sz w:val="28"/>
          <w:szCs w:val="28"/>
        </w:rPr>
        <w:t>А.И.Герцена</w:t>
      </w:r>
      <w:proofErr w:type="spellEnd"/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 xml:space="preserve">Адрес персональной электронной </w:t>
      </w:r>
      <w:proofErr w:type="spellStart"/>
      <w:r w:rsidRPr="00124A57">
        <w:rPr>
          <w:rFonts w:ascii="Times New Roman" w:hAnsi="Times New Roman"/>
          <w:b/>
          <w:sz w:val="28"/>
          <w:szCs w:val="28"/>
        </w:rPr>
        <w:t>почты:</w:t>
      </w:r>
      <w:hyperlink r:id="rId16" w:history="1">
        <w:r w:rsidRPr="00124A57">
          <w:rPr>
            <w:rStyle w:val="a6"/>
            <w:rFonts w:ascii="Times New Roman" w:hAnsi="Times New Roman"/>
            <w:sz w:val="28"/>
            <w:szCs w:val="28"/>
          </w:rPr>
          <w:t>lumiko@mail.ru</w:t>
        </w:r>
        <w:proofErr w:type="spellEnd"/>
      </w:hyperlink>
    </w:p>
    <w:p w:rsidR="00F26A35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Контактный телефон:</w:t>
      </w:r>
      <w:r w:rsidRPr="00124A57">
        <w:rPr>
          <w:rFonts w:ascii="Times New Roman" w:hAnsi="Times New Roman"/>
          <w:sz w:val="28"/>
          <w:szCs w:val="28"/>
        </w:rPr>
        <w:t xml:space="preserve"> (812) 388-21-24</w:t>
      </w: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124A57">
        <w:rPr>
          <w:rFonts w:ascii="Times New Roman" w:hAnsi="Times New Roman"/>
          <w:b/>
          <w:sz w:val="28"/>
          <w:szCs w:val="28"/>
        </w:rPr>
        <w:t xml:space="preserve">24. Ответственный исполнитель </w:t>
      </w:r>
      <w:r w:rsidRPr="00124A57">
        <w:rPr>
          <w:rFonts w:ascii="Times New Roman" w:hAnsi="Times New Roman"/>
          <w:b/>
          <w:sz w:val="28"/>
          <w:szCs w:val="28"/>
          <w:lang w:eastAsia="ar-SA"/>
        </w:rPr>
        <w:t>инновационного проекта образовательной организации:</w:t>
      </w: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ФИО:</w:t>
      </w:r>
      <w:r w:rsidRPr="00124A57">
        <w:rPr>
          <w:rFonts w:ascii="Times New Roman" w:hAnsi="Times New Roman"/>
          <w:sz w:val="28"/>
          <w:szCs w:val="28"/>
        </w:rPr>
        <w:t xml:space="preserve"> Широкова Светлана Ивановна __________________</w:t>
      </w: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Должность:</w:t>
      </w:r>
      <w:r w:rsidRPr="00124A57">
        <w:rPr>
          <w:rFonts w:ascii="Times New Roman" w:hAnsi="Times New Roman"/>
          <w:sz w:val="28"/>
          <w:szCs w:val="28"/>
        </w:rPr>
        <w:t xml:space="preserve"> заведующий МБДОУ «Детский сад № 46»</w:t>
      </w: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Адрес персональной электронной почты:</w:t>
      </w:r>
      <w:hyperlink r:id="rId17" w:history="1">
        <w:r w:rsidRPr="00124A57">
          <w:rPr>
            <w:rStyle w:val="a6"/>
            <w:rFonts w:ascii="Times New Roman" w:hAnsi="Times New Roman"/>
            <w:sz w:val="28"/>
            <w:szCs w:val="28"/>
            <w:lang w:val="en-US"/>
          </w:rPr>
          <w:t>detskiisadsolnishko</w:t>
        </w:r>
        <w:r w:rsidRPr="00124A57">
          <w:rPr>
            <w:rStyle w:val="a6"/>
            <w:rFonts w:ascii="Times New Roman" w:hAnsi="Times New Roman"/>
            <w:sz w:val="28"/>
            <w:szCs w:val="28"/>
          </w:rPr>
          <w:t>.</w:t>
        </w:r>
        <w:r w:rsidRPr="00124A57">
          <w:rPr>
            <w:rStyle w:val="a6"/>
            <w:rFonts w:ascii="Times New Roman" w:hAnsi="Times New Roman"/>
            <w:sz w:val="28"/>
            <w:szCs w:val="28"/>
            <w:lang w:val="en-US"/>
          </w:rPr>
          <w:t>lavrinenko</w:t>
        </w:r>
        <w:r w:rsidRPr="00124A57">
          <w:rPr>
            <w:rStyle w:val="a6"/>
            <w:rFonts w:ascii="Times New Roman" w:hAnsi="Times New Roman"/>
            <w:sz w:val="28"/>
            <w:szCs w:val="28"/>
          </w:rPr>
          <w:t>@</w:t>
        </w:r>
        <w:r w:rsidRPr="00124A57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Pr="00124A57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24A57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A57">
        <w:rPr>
          <w:rFonts w:ascii="Times New Roman" w:hAnsi="Times New Roman"/>
          <w:b/>
          <w:sz w:val="28"/>
          <w:szCs w:val="28"/>
        </w:rPr>
        <w:t>Контактный телефон:</w:t>
      </w:r>
      <w:r w:rsidRPr="00124A57">
        <w:rPr>
          <w:rFonts w:ascii="Times New Roman" w:hAnsi="Times New Roman"/>
          <w:sz w:val="28"/>
          <w:szCs w:val="28"/>
        </w:rPr>
        <w:t xml:space="preserve"> 8(929)619-35-31</w:t>
      </w: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6A35" w:rsidRPr="00124A57" w:rsidRDefault="00F26A35" w:rsidP="00AC0EE9">
      <w:pPr>
        <w:tabs>
          <w:tab w:val="num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F26A35" w:rsidRPr="00124A57" w:rsidSect="00CC4E33">
      <w:footerReference w:type="default" r:id="rId18"/>
      <w:pgSz w:w="16838" w:h="11906" w:orient="landscape"/>
      <w:pgMar w:top="1134" w:right="820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4D" w:rsidRDefault="00186D4D" w:rsidP="00AC0EE9">
      <w:pPr>
        <w:spacing w:after="0" w:line="240" w:lineRule="auto"/>
      </w:pPr>
      <w:r>
        <w:separator/>
      </w:r>
    </w:p>
  </w:endnote>
  <w:endnote w:type="continuationSeparator" w:id="0">
    <w:p w:rsidR="00186D4D" w:rsidRDefault="00186D4D" w:rsidP="00AC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BD" w:rsidRDefault="00B807B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D6E4E">
      <w:rPr>
        <w:noProof/>
      </w:rPr>
      <w:t>27</w:t>
    </w:r>
    <w:r>
      <w:rPr>
        <w:noProof/>
      </w:rPr>
      <w:fldChar w:fldCharType="end"/>
    </w:r>
  </w:p>
  <w:p w:rsidR="00B807BD" w:rsidRDefault="00B807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4D" w:rsidRDefault="00186D4D" w:rsidP="00AC0EE9">
      <w:pPr>
        <w:spacing w:after="0" w:line="240" w:lineRule="auto"/>
      </w:pPr>
      <w:r>
        <w:separator/>
      </w:r>
    </w:p>
  </w:footnote>
  <w:footnote w:type="continuationSeparator" w:id="0">
    <w:p w:rsidR="00186D4D" w:rsidRDefault="00186D4D" w:rsidP="00AC0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5" w:hanging="465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>
    <w:nsid w:val="0F351D12"/>
    <w:multiLevelType w:val="hybridMultilevel"/>
    <w:tmpl w:val="C8FE63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9CD7C4A"/>
    <w:multiLevelType w:val="hybridMultilevel"/>
    <w:tmpl w:val="07909D10"/>
    <w:lvl w:ilvl="0" w:tplc="9E8E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20F38"/>
    <w:multiLevelType w:val="multilevel"/>
    <w:tmpl w:val="F566F7A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ind w:left="809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4">
    <w:nsid w:val="1FC209FB"/>
    <w:multiLevelType w:val="hybridMultilevel"/>
    <w:tmpl w:val="862263B8"/>
    <w:lvl w:ilvl="0" w:tplc="ADB0C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741DF"/>
    <w:multiLevelType w:val="hybridMultilevel"/>
    <w:tmpl w:val="AE16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1D7527"/>
    <w:multiLevelType w:val="hybridMultilevel"/>
    <w:tmpl w:val="398C0C50"/>
    <w:lvl w:ilvl="0" w:tplc="9E8E59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48326A4E"/>
    <w:multiLevelType w:val="hybridMultilevel"/>
    <w:tmpl w:val="46A48F18"/>
    <w:lvl w:ilvl="0" w:tplc="9E8E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FE7186"/>
    <w:multiLevelType w:val="hybridMultilevel"/>
    <w:tmpl w:val="000C0E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8B27D6A"/>
    <w:multiLevelType w:val="hybridMultilevel"/>
    <w:tmpl w:val="299EF388"/>
    <w:lvl w:ilvl="0" w:tplc="A9F83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CE67E8"/>
    <w:multiLevelType w:val="hybridMultilevel"/>
    <w:tmpl w:val="DF9AA4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12216D1"/>
    <w:multiLevelType w:val="hybridMultilevel"/>
    <w:tmpl w:val="01567C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564A58"/>
    <w:multiLevelType w:val="hybridMultilevel"/>
    <w:tmpl w:val="DA103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26FC6"/>
    <w:multiLevelType w:val="hybridMultilevel"/>
    <w:tmpl w:val="5F70BD7A"/>
    <w:lvl w:ilvl="0" w:tplc="900A67F0">
      <w:start w:val="10"/>
      <w:numFmt w:val="decimal"/>
      <w:lvlText w:val="%1."/>
      <w:lvlJc w:val="left"/>
      <w:pPr>
        <w:ind w:left="943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61917FE"/>
    <w:multiLevelType w:val="hybridMultilevel"/>
    <w:tmpl w:val="4C6C5A36"/>
    <w:lvl w:ilvl="0" w:tplc="9E8E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EE6FC2"/>
    <w:multiLevelType w:val="hybridMultilevel"/>
    <w:tmpl w:val="0E1A7E68"/>
    <w:lvl w:ilvl="0" w:tplc="C7D4840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>
    <w:nsid w:val="789719E1"/>
    <w:multiLevelType w:val="hybridMultilevel"/>
    <w:tmpl w:val="EDCAE558"/>
    <w:lvl w:ilvl="0" w:tplc="9E8E5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2"/>
  </w:num>
  <w:num w:numId="5">
    <w:abstractNumId w:val="15"/>
  </w:num>
  <w:num w:numId="6">
    <w:abstractNumId w:val="11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4"/>
  </w:num>
  <w:num w:numId="15">
    <w:abstractNumId w:val="8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4CF3"/>
    <w:rsid w:val="00003A40"/>
    <w:rsid w:val="00020601"/>
    <w:rsid w:val="000628D8"/>
    <w:rsid w:val="000663EC"/>
    <w:rsid w:val="00096696"/>
    <w:rsid w:val="000C4761"/>
    <w:rsid w:val="000F3B65"/>
    <w:rsid w:val="001001FF"/>
    <w:rsid w:val="001060C7"/>
    <w:rsid w:val="00115C00"/>
    <w:rsid w:val="00122228"/>
    <w:rsid w:val="00124A57"/>
    <w:rsid w:val="001251C9"/>
    <w:rsid w:val="00132BB1"/>
    <w:rsid w:val="00134307"/>
    <w:rsid w:val="00135D63"/>
    <w:rsid w:val="001665E7"/>
    <w:rsid w:val="00186D4D"/>
    <w:rsid w:val="00195A4A"/>
    <w:rsid w:val="001B4F29"/>
    <w:rsid w:val="001D0115"/>
    <w:rsid w:val="001D3B98"/>
    <w:rsid w:val="001F0276"/>
    <w:rsid w:val="001F7149"/>
    <w:rsid w:val="00202561"/>
    <w:rsid w:val="00206FE6"/>
    <w:rsid w:val="00207152"/>
    <w:rsid w:val="00220E39"/>
    <w:rsid w:val="00226412"/>
    <w:rsid w:val="00243BA8"/>
    <w:rsid w:val="00246CCB"/>
    <w:rsid w:val="00250EB3"/>
    <w:rsid w:val="002537B7"/>
    <w:rsid w:val="00257A42"/>
    <w:rsid w:val="0026673F"/>
    <w:rsid w:val="00267BEE"/>
    <w:rsid w:val="00283830"/>
    <w:rsid w:val="00285B8D"/>
    <w:rsid w:val="0029246C"/>
    <w:rsid w:val="00293FF3"/>
    <w:rsid w:val="002945E9"/>
    <w:rsid w:val="002A5832"/>
    <w:rsid w:val="002C02CF"/>
    <w:rsid w:val="002C536E"/>
    <w:rsid w:val="002C6930"/>
    <w:rsid w:val="002D65A2"/>
    <w:rsid w:val="002F3ECE"/>
    <w:rsid w:val="00324A7A"/>
    <w:rsid w:val="003372AA"/>
    <w:rsid w:val="00357E6A"/>
    <w:rsid w:val="003719CD"/>
    <w:rsid w:val="00372247"/>
    <w:rsid w:val="00384007"/>
    <w:rsid w:val="00390352"/>
    <w:rsid w:val="00395127"/>
    <w:rsid w:val="003A0945"/>
    <w:rsid w:val="003A6D38"/>
    <w:rsid w:val="003C015C"/>
    <w:rsid w:val="003D1888"/>
    <w:rsid w:val="003F3CFA"/>
    <w:rsid w:val="00403251"/>
    <w:rsid w:val="004076E4"/>
    <w:rsid w:val="00413D48"/>
    <w:rsid w:val="004565F6"/>
    <w:rsid w:val="00467EDD"/>
    <w:rsid w:val="0047004F"/>
    <w:rsid w:val="0047090B"/>
    <w:rsid w:val="00472AC3"/>
    <w:rsid w:val="00482835"/>
    <w:rsid w:val="004C5049"/>
    <w:rsid w:val="004C78A3"/>
    <w:rsid w:val="004E1507"/>
    <w:rsid w:val="004E53FE"/>
    <w:rsid w:val="0050010A"/>
    <w:rsid w:val="0050044D"/>
    <w:rsid w:val="00501265"/>
    <w:rsid w:val="005052CE"/>
    <w:rsid w:val="00526FD5"/>
    <w:rsid w:val="00562C0D"/>
    <w:rsid w:val="00567E70"/>
    <w:rsid w:val="00571159"/>
    <w:rsid w:val="005749E2"/>
    <w:rsid w:val="00601B6A"/>
    <w:rsid w:val="00601C8C"/>
    <w:rsid w:val="00606469"/>
    <w:rsid w:val="00612263"/>
    <w:rsid w:val="006169A4"/>
    <w:rsid w:val="00630261"/>
    <w:rsid w:val="0066074B"/>
    <w:rsid w:val="0066345F"/>
    <w:rsid w:val="006652F3"/>
    <w:rsid w:val="00672E0B"/>
    <w:rsid w:val="0067359E"/>
    <w:rsid w:val="0067529D"/>
    <w:rsid w:val="0069049E"/>
    <w:rsid w:val="006C3AB7"/>
    <w:rsid w:val="006D0DC3"/>
    <w:rsid w:val="006D2559"/>
    <w:rsid w:val="006E17BF"/>
    <w:rsid w:val="006E6DF1"/>
    <w:rsid w:val="00736BCB"/>
    <w:rsid w:val="007750EB"/>
    <w:rsid w:val="00795D13"/>
    <w:rsid w:val="007A20A8"/>
    <w:rsid w:val="007A4AA7"/>
    <w:rsid w:val="007B0A4B"/>
    <w:rsid w:val="007D151F"/>
    <w:rsid w:val="007D46E3"/>
    <w:rsid w:val="007E1D0C"/>
    <w:rsid w:val="007E54E8"/>
    <w:rsid w:val="00820144"/>
    <w:rsid w:val="00823D24"/>
    <w:rsid w:val="008311BF"/>
    <w:rsid w:val="00841269"/>
    <w:rsid w:val="00847FD1"/>
    <w:rsid w:val="00850019"/>
    <w:rsid w:val="00852F4A"/>
    <w:rsid w:val="008960F9"/>
    <w:rsid w:val="008A7797"/>
    <w:rsid w:val="008B29D7"/>
    <w:rsid w:val="008C4A4A"/>
    <w:rsid w:val="008D08B0"/>
    <w:rsid w:val="008D4972"/>
    <w:rsid w:val="008E10EF"/>
    <w:rsid w:val="0090116B"/>
    <w:rsid w:val="0092251B"/>
    <w:rsid w:val="00934986"/>
    <w:rsid w:val="009518A2"/>
    <w:rsid w:val="00966560"/>
    <w:rsid w:val="009724C3"/>
    <w:rsid w:val="00973770"/>
    <w:rsid w:val="0098715D"/>
    <w:rsid w:val="009D5715"/>
    <w:rsid w:val="009D5A3B"/>
    <w:rsid w:val="009F4663"/>
    <w:rsid w:val="00A00780"/>
    <w:rsid w:val="00A2453F"/>
    <w:rsid w:val="00A54BBF"/>
    <w:rsid w:val="00A60EB4"/>
    <w:rsid w:val="00A72AC5"/>
    <w:rsid w:val="00A770B0"/>
    <w:rsid w:val="00A80BC7"/>
    <w:rsid w:val="00A84FA3"/>
    <w:rsid w:val="00A84FC7"/>
    <w:rsid w:val="00A96343"/>
    <w:rsid w:val="00AA3C8F"/>
    <w:rsid w:val="00AB44A7"/>
    <w:rsid w:val="00AB60DE"/>
    <w:rsid w:val="00AC0626"/>
    <w:rsid w:val="00AC0EE9"/>
    <w:rsid w:val="00AD604C"/>
    <w:rsid w:val="00AF075E"/>
    <w:rsid w:val="00AF6CDF"/>
    <w:rsid w:val="00B02B13"/>
    <w:rsid w:val="00B05655"/>
    <w:rsid w:val="00B42917"/>
    <w:rsid w:val="00B60090"/>
    <w:rsid w:val="00B764DD"/>
    <w:rsid w:val="00B807BD"/>
    <w:rsid w:val="00B85B30"/>
    <w:rsid w:val="00BA0D6C"/>
    <w:rsid w:val="00BB0900"/>
    <w:rsid w:val="00BC6F4D"/>
    <w:rsid w:val="00BD3099"/>
    <w:rsid w:val="00BF10C1"/>
    <w:rsid w:val="00BF34A0"/>
    <w:rsid w:val="00C02476"/>
    <w:rsid w:val="00C12C4A"/>
    <w:rsid w:val="00C1335E"/>
    <w:rsid w:val="00C14D20"/>
    <w:rsid w:val="00C7099C"/>
    <w:rsid w:val="00C717D9"/>
    <w:rsid w:val="00C7438E"/>
    <w:rsid w:val="00C90360"/>
    <w:rsid w:val="00C91F2C"/>
    <w:rsid w:val="00C97D53"/>
    <w:rsid w:val="00CA1D61"/>
    <w:rsid w:val="00CA38D2"/>
    <w:rsid w:val="00CB07D4"/>
    <w:rsid w:val="00CB2AC1"/>
    <w:rsid w:val="00CB2F55"/>
    <w:rsid w:val="00CC4E33"/>
    <w:rsid w:val="00CE47E7"/>
    <w:rsid w:val="00CE5B3B"/>
    <w:rsid w:val="00CE7227"/>
    <w:rsid w:val="00D0630C"/>
    <w:rsid w:val="00D30DB9"/>
    <w:rsid w:val="00D53C3D"/>
    <w:rsid w:val="00D56712"/>
    <w:rsid w:val="00D70855"/>
    <w:rsid w:val="00DD06DF"/>
    <w:rsid w:val="00DE2E9B"/>
    <w:rsid w:val="00E023D1"/>
    <w:rsid w:val="00E108DF"/>
    <w:rsid w:val="00E230EA"/>
    <w:rsid w:val="00E472C2"/>
    <w:rsid w:val="00E55D7D"/>
    <w:rsid w:val="00E64DC2"/>
    <w:rsid w:val="00E66B98"/>
    <w:rsid w:val="00E74CF3"/>
    <w:rsid w:val="00E75D07"/>
    <w:rsid w:val="00E8182C"/>
    <w:rsid w:val="00ED6D25"/>
    <w:rsid w:val="00ED6E4E"/>
    <w:rsid w:val="00EE5A14"/>
    <w:rsid w:val="00EF734E"/>
    <w:rsid w:val="00F10565"/>
    <w:rsid w:val="00F227F9"/>
    <w:rsid w:val="00F26A35"/>
    <w:rsid w:val="00F3442C"/>
    <w:rsid w:val="00F3621C"/>
    <w:rsid w:val="00F40F5A"/>
    <w:rsid w:val="00F45135"/>
    <w:rsid w:val="00F64593"/>
    <w:rsid w:val="00F737E4"/>
    <w:rsid w:val="00F76E90"/>
    <w:rsid w:val="00F827A2"/>
    <w:rsid w:val="00FA3C4D"/>
    <w:rsid w:val="00FD04B2"/>
    <w:rsid w:val="00FE22F3"/>
    <w:rsid w:val="00FE3D00"/>
    <w:rsid w:val="00FE7001"/>
    <w:rsid w:val="00FE7FCA"/>
    <w:rsid w:val="00FF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C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E2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6A696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2E9B"/>
    <w:rPr>
      <w:rFonts w:ascii="Courier New" w:hAnsi="Courier New" w:cs="Courier New"/>
      <w:color w:val="6A696A"/>
      <w:sz w:val="20"/>
      <w:szCs w:val="20"/>
    </w:rPr>
  </w:style>
  <w:style w:type="table" w:styleId="a3">
    <w:name w:val="Table Grid"/>
    <w:basedOn w:val="a1"/>
    <w:uiPriority w:val="99"/>
    <w:locked/>
    <w:rsid w:val="0012222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E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7E54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E54E8"/>
  </w:style>
  <w:style w:type="paragraph" w:styleId="a5">
    <w:name w:val="List Paragraph"/>
    <w:basedOn w:val="a"/>
    <w:uiPriority w:val="99"/>
    <w:qFormat/>
    <w:rsid w:val="007E54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98715D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locked/>
    <w:rsid w:val="00390352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sid w:val="0025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0EB3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rsid w:val="00AC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C0EE9"/>
    <w:rPr>
      <w:rFonts w:cs="Times New Roman"/>
      <w:lang w:eastAsia="en-US"/>
    </w:rPr>
  </w:style>
  <w:style w:type="paragraph" w:styleId="ac">
    <w:name w:val="footer"/>
    <w:basedOn w:val="a"/>
    <w:link w:val="ad"/>
    <w:uiPriority w:val="99"/>
    <w:rsid w:val="00AC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AC0EE9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-kopilka.ru/users/mywor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d-kopilka.ru/blogs/blog57177/nauchnaja-statja-po-pedagogiki-formirovanie-ustanovok-na-otvetstvenoe-roditelstvo-u-detei-starshego-doshkolnogo-vozrasta.html%20%2014.05.2017" TargetMode="External"/><Relationship Id="rId17" Type="http://schemas.openxmlformats.org/officeDocument/2006/relationships/hyperlink" Target="mailto:detskiisadsolnishko.lavrinenko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umiko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ped-kopilka.ru/blogs/klyuka-natalija/igrovye-tehnologi-v-detskom-sadu.html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ed-kopilka.ru/blogs/klyuka-natalija/organizacija-razvivayuschei-predmetno-prostranstvenoi-sredy-v-sotvetstvi-s-fgos-d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D147-40FC-4261-834B-B073BBAF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35</Pages>
  <Words>6720</Words>
  <Characters>38307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44938</CharactersWithSpaces>
  <SharedDoc>false</SharedDoc>
  <HLinks>
    <vt:vector size="36" baseType="variant">
      <vt:variant>
        <vt:i4>5374005</vt:i4>
      </vt:variant>
      <vt:variant>
        <vt:i4>15</vt:i4>
      </vt:variant>
      <vt:variant>
        <vt:i4>0</vt:i4>
      </vt:variant>
      <vt:variant>
        <vt:i4>5</vt:i4>
      </vt:variant>
      <vt:variant>
        <vt:lpwstr>mailto:detskiisadsolnishko.lavrinenko@yandex.ru</vt:lpwstr>
      </vt:variant>
      <vt:variant>
        <vt:lpwstr/>
      </vt:variant>
      <vt:variant>
        <vt:i4>3604499</vt:i4>
      </vt:variant>
      <vt:variant>
        <vt:i4>12</vt:i4>
      </vt:variant>
      <vt:variant>
        <vt:i4>0</vt:i4>
      </vt:variant>
      <vt:variant>
        <vt:i4>5</vt:i4>
      </vt:variant>
      <vt:variant>
        <vt:lpwstr>mailto:lumiko@mail.ru</vt:lpwstr>
      </vt:variant>
      <vt:variant>
        <vt:lpwstr/>
      </vt:variant>
      <vt:variant>
        <vt:i4>131077</vt:i4>
      </vt:variant>
      <vt:variant>
        <vt:i4>9</vt:i4>
      </vt:variant>
      <vt:variant>
        <vt:i4>0</vt:i4>
      </vt:variant>
      <vt:variant>
        <vt:i4>5</vt:i4>
      </vt:variant>
      <vt:variant>
        <vt:lpwstr>http://ped-kopilka.ru/blogs/klyuka-natalija/igrovye-tehnologi-v-detskom-sadu.html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http://ped-kopilka.ru/blogs/klyuka-natalija/organizacija-razvivayuschei-predmetno-prostranstvenoi-sredy-v-sotvetstvi-s-fgos-do.html</vt:lpwstr>
      </vt:variant>
      <vt:variant>
        <vt:lpwstr/>
      </vt:variant>
      <vt:variant>
        <vt:i4>2556028</vt:i4>
      </vt:variant>
      <vt:variant>
        <vt:i4>3</vt:i4>
      </vt:variant>
      <vt:variant>
        <vt:i4>0</vt:i4>
      </vt:variant>
      <vt:variant>
        <vt:i4>5</vt:i4>
      </vt:variant>
      <vt:variant>
        <vt:lpwstr>http://ped-kopilka.ru/users/mywork</vt:lpwstr>
      </vt:variant>
      <vt:variant>
        <vt:lpwstr/>
      </vt:variant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http://ped-kopilka.ru/blogs/blog57177/nauchnaja-statja-po-pedagogiki-formirovanie-ustanovok-na-otvetstvenoe-roditelstvo-u-detei-starshego-doshkolnogo-vozrasta.html  14.05.2017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X</cp:lastModifiedBy>
  <cp:revision>5</cp:revision>
  <cp:lastPrinted>2018-01-08T14:59:00Z</cp:lastPrinted>
  <dcterms:created xsi:type="dcterms:W3CDTF">2018-01-08T14:22:00Z</dcterms:created>
  <dcterms:modified xsi:type="dcterms:W3CDTF">2020-10-20T09:19:00Z</dcterms:modified>
</cp:coreProperties>
</file>