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E91" w:rsidRPr="00952E91" w:rsidRDefault="00952E91" w:rsidP="00952E91">
      <w:pPr>
        <w:spacing w:after="0" w:line="36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005EA5"/>
          <w:kern w:val="36"/>
          <w:sz w:val="38"/>
          <w:szCs w:val="38"/>
          <w:lang w:eastAsia="ru-RU"/>
        </w:rPr>
      </w:pPr>
      <w:r w:rsidRPr="00952E91">
        <w:rPr>
          <w:rFonts w:ascii="Arial" w:eastAsia="Times New Roman" w:hAnsi="Arial" w:cs="Arial"/>
          <w:b/>
          <w:bCs/>
          <w:color w:val="005EA5"/>
          <w:kern w:val="36"/>
          <w:sz w:val="38"/>
          <w:szCs w:val="38"/>
          <w:lang w:eastAsia="ru-RU"/>
        </w:rPr>
        <w:t>"Концепция развития психологической службы в системе образования в Российской Федерации на период до 2025 года" (утв. Минобрнауки России от 19.12.2017)</w:t>
      </w:r>
    </w:p>
    <w:p w:rsidR="00952E91" w:rsidRPr="00952E91" w:rsidRDefault="00952E91" w:rsidP="00952E91">
      <w:pPr>
        <w:spacing w:after="0" w:line="360" w:lineRule="auto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0" w:name="100001"/>
      <w:bookmarkEnd w:id="0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Утверждаю</w:t>
      </w:r>
    </w:p>
    <w:p w:rsidR="00952E91" w:rsidRPr="00952E91" w:rsidRDefault="00952E91" w:rsidP="00952E91">
      <w:pPr>
        <w:spacing w:after="0" w:line="360" w:lineRule="auto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Министр образования и науки</w:t>
      </w:r>
    </w:p>
    <w:p w:rsidR="00952E91" w:rsidRPr="00952E91" w:rsidRDefault="00952E91" w:rsidP="00952E91">
      <w:pPr>
        <w:spacing w:after="0" w:line="360" w:lineRule="auto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Российской Федерации</w:t>
      </w:r>
    </w:p>
    <w:p w:rsidR="00952E91" w:rsidRPr="00952E91" w:rsidRDefault="00952E91" w:rsidP="00952E91">
      <w:pPr>
        <w:spacing w:after="0" w:line="360" w:lineRule="auto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" w:name="_GoBack"/>
      <w:bookmarkEnd w:id="1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О.Ю.ВАСИЛЬЕВА</w:t>
      </w:r>
    </w:p>
    <w:p w:rsidR="00952E91" w:rsidRPr="00952E91" w:rsidRDefault="00952E91" w:rsidP="00952E91">
      <w:pPr>
        <w:spacing w:after="0" w:line="360" w:lineRule="auto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19 декабря 2017 г.</w:t>
      </w:r>
    </w:p>
    <w:p w:rsidR="00952E91" w:rsidRPr="00952E91" w:rsidRDefault="00952E91" w:rsidP="00952E91">
      <w:pPr>
        <w:spacing w:after="0" w:line="360" w:lineRule="auto"/>
        <w:jc w:val="center"/>
        <w:textAlignment w:val="baseline"/>
        <w:rPr>
          <w:rFonts w:ascii="inherit" w:eastAsia="Times New Roman" w:hAnsi="inherit" w:cs="Arial"/>
          <w:b/>
          <w:color w:val="000000"/>
          <w:sz w:val="23"/>
          <w:szCs w:val="23"/>
          <w:lang w:eastAsia="ru-RU"/>
        </w:rPr>
      </w:pPr>
      <w:bookmarkStart w:id="2" w:name="100002"/>
      <w:bookmarkEnd w:id="2"/>
      <w:r w:rsidRPr="00952E91">
        <w:rPr>
          <w:rFonts w:ascii="inherit" w:eastAsia="Times New Roman" w:hAnsi="inherit" w:cs="Arial"/>
          <w:b/>
          <w:color w:val="000000"/>
          <w:sz w:val="23"/>
          <w:szCs w:val="23"/>
          <w:lang w:eastAsia="ru-RU"/>
        </w:rPr>
        <w:t>КОНЦЕПЦИЯ</w:t>
      </w:r>
    </w:p>
    <w:p w:rsidR="00952E91" w:rsidRPr="00952E91" w:rsidRDefault="00952E91" w:rsidP="00952E91">
      <w:pPr>
        <w:spacing w:after="0" w:line="360" w:lineRule="auto"/>
        <w:jc w:val="center"/>
        <w:textAlignment w:val="baseline"/>
        <w:rPr>
          <w:rFonts w:ascii="inherit" w:eastAsia="Times New Roman" w:hAnsi="inherit" w:cs="Arial"/>
          <w:b/>
          <w:color w:val="000000"/>
          <w:sz w:val="23"/>
          <w:szCs w:val="23"/>
          <w:lang w:eastAsia="ru-RU"/>
        </w:rPr>
      </w:pPr>
      <w:r w:rsidRPr="00952E91">
        <w:rPr>
          <w:rFonts w:ascii="inherit" w:eastAsia="Times New Roman" w:hAnsi="inherit" w:cs="Arial"/>
          <w:b/>
          <w:color w:val="000000"/>
          <w:sz w:val="23"/>
          <w:szCs w:val="23"/>
          <w:lang w:eastAsia="ru-RU"/>
        </w:rPr>
        <w:t>РАЗВИТИЯ ПСИХОЛОГИЧЕСКОЙ СЛУЖБЫ В СИСТЕМЕ ОБРАЗОВАНИЯ</w:t>
      </w:r>
    </w:p>
    <w:p w:rsidR="00952E91" w:rsidRPr="00952E91" w:rsidRDefault="00952E91" w:rsidP="00952E91">
      <w:pPr>
        <w:spacing w:after="0" w:line="360" w:lineRule="auto"/>
        <w:jc w:val="center"/>
        <w:textAlignment w:val="baseline"/>
        <w:rPr>
          <w:rFonts w:ascii="inherit" w:eastAsia="Times New Roman" w:hAnsi="inherit" w:cs="Arial"/>
          <w:b/>
          <w:color w:val="000000"/>
          <w:sz w:val="23"/>
          <w:szCs w:val="23"/>
          <w:lang w:eastAsia="ru-RU"/>
        </w:rPr>
      </w:pPr>
      <w:r w:rsidRPr="00952E91">
        <w:rPr>
          <w:rFonts w:ascii="inherit" w:eastAsia="Times New Roman" w:hAnsi="inherit" w:cs="Arial"/>
          <w:b/>
          <w:color w:val="000000"/>
          <w:sz w:val="23"/>
          <w:szCs w:val="23"/>
          <w:lang w:eastAsia="ru-RU"/>
        </w:rPr>
        <w:t>В РОССИЙСКОЙ ФЕДЕРАЦИИ НА ПЕРИОД ДО 2025 ГОДА</w:t>
      </w:r>
    </w:p>
    <w:p w:rsidR="00952E91" w:rsidRPr="00952E91" w:rsidRDefault="00952E91" w:rsidP="00952E91">
      <w:pPr>
        <w:spacing w:after="0" w:line="360" w:lineRule="auto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3" w:name="100003"/>
      <w:bookmarkEnd w:id="3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1. Общие положения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" w:name="100004"/>
      <w:bookmarkEnd w:id="4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Концепция развития психологической службы в системе образования (далее - Концепция) определяет цели, задачи, принципы, основные направления и механизмы реализации государственной политики в сфере развития психологической службы в системе образования Российской Федерации.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" w:name="100005"/>
      <w:bookmarkEnd w:id="5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Концепция разработана в целях реализации Национальной стратегии действий в интересах детей на 2012 - 2017 годы, утвержденной </w:t>
      </w:r>
      <w:hyperlink r:id="rId4" w:anchor="100236" w:history="1">
        <w:r w:rsidRPr="00952E91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Указом</w:t>
        </w:r>
      </w:hyperlink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 Президента Российской Федерации от 1 июня 2012 г. N 761 "О Национальной стратегии действий в интересах детей на 2012 - 2017 годы".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" w:name="100006"/>
      <w:bookmarkEnd w:id="6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Концепция базируется на нормах </w:t>
      </w:r>
      <w:hyperlink r:id="rId5" w:history="1">
        <w:r w:rsidRPr="00952E91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Конституции</w:t>
        </w:r>
      </w:hyperlink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 Российской Федерации, разработана с учетом федеральных законов, указов и распоряжений Президента Российской Федерации, постановлений и распоряжений Правительства Российской Федерации, решений органов государственной власти субъектов Российской Федерации, осуществляющих государственное управление в сфере образования, затрагивающих сферы образования, семейной, молодежной, национальной политики, международных документов в сфере защиты прав детей и молодежи, ратифицированных Российской Федерацией.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" w:name="100007"/>
      <w:bookmarkEnd w:id="7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Изменения социально-экономической ситуации в стране, принятие новых законодательных актов в сфере образования диктуют не только необходимость корректировки целей образования, учитывающих государственные, социальные и личностные потребности и интересы, но и совершенствование психологического обеспечения образовательной деятельности с учетом новых требований к психолого-педагогическим условиям реализации образовательных программ.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" w:name="100008"/>
      <w:bookmarkEnd w:id="8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Современные научные исследования констатируют неравномерность психического развития в детской популяции, рост числа детей с проблемными вариантами развития различной этиологии, снижение уровней психического и психологического здоровья и физического развития, расширение распространенности функциональных нарушений и хронических заболеваний у обучающихся во все </w:t>
      </w:r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lastRenderedPageBreak/>
        <w:t xml:space="preserve">периоды их обучения. В настоящее время актуализируются различного рода риски, такие как рост игровой и интернет-зависимостей; </w:t>
      </w:r>
      <w:proofErr w:type="spellStart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десоциализация</w:t>
      </w:r>
      <w:proofErr w:type="spellEnd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, </w:t>
      </w:r>
      <w:proofErr w:type="spellStart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виктимность</w:t>
      </w:r>
      <w:proofErr w:type="spellEnd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, явления насилия, агрессии, противоправных действий и антисоциального поведения обучающихся; вовлечение в потребление </w:t>
      </w:r>
      <w:proofErr w:type="spellStart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психоактивных</w:t>
      </w:r>
      <w:proofErr w:type="spellEnd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веществ; суицидальное поведение; раннее начало половой жизни; межэтническая напряженность и межнациональные конфликты; снижение толерантности в общении людей разных культур и разных возрастных групп и другие.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" w:name="100009"/>
      <w:bookmarkEnd w:id="9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Подобные тенденции связаны в том числе с перестройкой семьи как социального института, что порождает новую социальную ситуацию развития обучающихся, а также с расширением границ доступности средств массовой информации и иных ресурсов при низком уровне безопасности информационной среды для обучающихся.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" w:name="100010"/>
      <w:bookmarkEnd w:id="10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Настоящая Концепция развивает положения Федерального закона от 29 декабря 2012 г. N 273-ФЗ "Об образовании в Российской Федерации", предусматривающие реализацию права каждого человека на образование </w:t>
      </w:r>
      <w:hyperlink r:id="rId6" w:anchor="100079" w:history="1">
        <w:r w:rsidRPr="00952E91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(статья 5)</w:t>
        </w:r>
      </w:hyperlink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; наделение органов государственной власти субъектов Российской Федерации полномочиями по предоставлению психолого-педагогической, медицинской и социальной помощи обучающимся, испытывающим трудности в освоении основных общеобразовательных программ, своем развитии и социальной адаптации </w:t>
      </w:r>
      <w:hyperlink r:id="rId7" w:anchor="100158" w:history="1">
        <w:r w:rsidRPr="00952E91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(статья 8)</w:t>
        </w:r>
      </w:hyperlink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; предоставление обучающимся условий для обучения с учетом особенностей их психофизического развития и состояния здоровья, в том числе получение социально-педагогической и психологической помощи, бесплатной психолого-медико-педагогической коррекции </w:t>
      </w:r>
      <w:hyperlink r:id="rId8" w:anchor="100479" w:history="1">
        <w:r w:rsidRPr="00952E91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(статья 34)</w:t>
        </w:r>
      </w:hyperlink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; оказание психолого-педагогической, медицинской и социальной помощи детям, испытывающим трудности в освоении основных общеобразовательных программ, развитии и социальной адаптации, в том числе несовершеннолетним обучающимся, признанным в случаях и порядке, которые предусмотрены уголовно-процессуальным законодательством, подозреваемыми, обвиняемыми или подсудимыми по уголовному делу либо являющимся потерпевшими или свидетелями преступления </w:t>
      </w:r>
      <w:hyperlink r:id="rId9" w:anchor="100588" w:history="1">
        <w:r w:rsidRPr="00952E91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(статья 42)</w:t>
        </w:r>
      </w:hyperlink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; организацию получения образования обучающимися с ограниченными возможностями здоровья (далее - ОВЗ) </w:t>
      </w:r>
      <w:hyperlink r:id="rId10" w:anchor="101037" w:history="1">
        <w:r w:rsidRPr="00952E91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(статья 79)</w:t>
        </w:r>
      </w:hyperlink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1" w:name="100011"/>
      <w:bookmarkEnd w:id="11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Целью настоящей Концепции является определение стратегии развития психологической службы в системе образования Российской Федерации (далее - Служба) на основе преемственности позитивного опыта работы и интеграции достижений современной психологической науки и практики с учетом имеющихся региональных практик психологических служб для обеспечения снижения рисков дезадаптации и </w:t>
      </w:r>
      <w:proofErr w:type="spellStart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десоциализации</w:t>
      </w:r>
      <w:proofErr w:type="spellEnd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обучающихся.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" w:name="100012"/>
      <w:bookmarkEnd w:id="12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Для достижения заявленной цели необходимо решение следующих задач: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3" w:name="100013"/>
      <w:bookmarkEnd w:id="13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разработка и совершенствование нормативной правовой, научно-методической, организационно-управленческой и информационной базы по организации психологической, психолого-педагогической, социальной (далее - профессиональной) помощи всем участникам образовательных отношений с учетом лучшего отечественного и зарубежного опыта для обеспечения единства Службы с учетом специфики субъектов Российской Федерации;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4" w:name="100014"/>
      <w:bookmarkEnd w:id="14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lastRenderedPageBreak/>
        <w:t>обеспечение качества подготовки и повышения квалификации специалистов, оказывающих профессиональную помощь обучающимся, а также эффективной системы их внутриведомственного и межведомственного взаимодействия, что является ключевым условием для оказания доступной эффективной профессиональной помощи всем категориям обучающихся независимо от места их проживания;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5" w:name="100015"/>
      <w:bookmarkEnd w:id="15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разработка стандартов оказания профессиональной помощи обучающимся.</w:t>
      </w:r>
    </w:p>
    <w:p w:rsidR="00952E91" w:rsidRPr="00952E91" w:rsidRDefault="00952E91" w:rsidP="00952E91">
      <w:pPr>
        <w:spacing w:after="0" w:line="360" w:lineRule="auto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6" w:name="100016"/>
      <w:bookmarkEnd w:id="16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2. Современное состояние Службы в Российской Федерации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7" w:name="100017"/>
      <w:bookmarkEnd w:id="17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В настоящей Концепции под Службой понимается организационная структура, в состав которой входят психологи, педагоги-психологи, центры психолого-педагогической, медицинской и социальной помощи (ППМС-центры), психолого-медико-педагогические комиссии (ПМПК), научные организации, осуществляющие научные исследования и разработки в интересах Службы, образовательные организации высшего образования, осуществляющие подготовку кадров для Службы.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8" w:name="100018"/>
      <w:bookmarkEnd w:id="18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Анализ современного состояния Службы обнаруживает целый комплекс проблем, требующих решения: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9" w:name="100019"/>
      <w:bookmarkEnd w:id="19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значительная неравномерность уровня и качества оказания профессиональной помощи, а также состояние ее инфраструктуры в субъектах Российской Федерации;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0" w:name="100020"/>
      <w:bookmarkEnd w:id="20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отсутствие единого подхода в определении целей, задач, содержания, методов работы Службы, места и статуса психолога в системе образования;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1" w:name="100021"/>
      <w:bookmarkEnd w:id="21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отсутствие стандартов оказания профессиональной помощи, включая стандарт применения диагностического инструментария;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2" w:name="100022"/>
      <w:bookmarkEnd w:id="22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отсутствие единой системы повышения квалификации специалистов Службы;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3" w:name="100023"/>
      <w:bookmarkEnd w:id="23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несформированность единой системы взаимодействия при оказании профессиональной помощи на разных уровнях образования;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4" w:name="100024"/>
      <w:bookmarkEnd w:id="24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отсутствие в системе образования необходимого количества психологов, педагогов-психологов;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5" w:name="100025"/>
      <w:bookmarkEnd w:id="25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длительный дисбаланс в контрольных цифрах приема психологов по отношению к педагогам-психологам.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6" w:name="100026"/>
      <w:bookmarkEnd w:id="26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Необходимо отметить и недостаточную разработанность нормативной правовой базы деятельности психолога, педагога-психолога в системе образования.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7" w:name="100027"/>
      <w:bookmarkEnd w:id="27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При совершенствовании деятельности Службы необходимо учитывать успешный опыт работы психологических служб Министерства обороны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бедствий, Министерства внутренних дел Российской Федерации, Министерства здравоохранения Российской Федерации и других. В рамках деятельности этих служб разработаны ведомственные нормативные правовые документы, структура управления и технологии психологического сопровождения различных категорий людей, в том числе в чрезвычайных ситуациях.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8" w:name="100028"/>
      <w:bookmarkEnd w:id="28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Таким образом, в настоящее время в системе современного образования Российской Федерации не сформирована целостная, соответствующая современным вызовам профессиональная Служба, оказывающая качественную профессиональную помощь всем участникам образовательных отношений, </w:t>
      </w:r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lastRenderedPageBreak/>
        <w:t>включая детей-инвалидов, детей с ОВЗ, одаренных детей, детей-сирот и детей, оставшихся без попечения родителей, и других.</w:t>
      </w:r>
    </w:p>
    <w:p w:rsidR="00952E91" w:rsidRPr="00952E91" w:rsidRDefault="00952E91" w:rsidP="00952E91">
      <w:pPr>
        <w:spacing w:after="0" w:line="360" w:lineRule="auto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9" w:name="100029"/>
      <w:bookmarkEnd w:id="29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3. Цели и задачи развития деятельности Службы</w:t>
      </w:r>
    </w:p>
    <w:p w:rsidR="00952E91" w:rsidRPr="00952E91" w:rsidRDefault="00952E91" w:rsidP="00952E91">
      <w:pPr>
        <w:spacing w:after="0" w:line="360" w:lineRule="auto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на период до 2025 года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30" w:name="100030"/>
      <w:bookmarkEnd w:id="30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 учетом изложенного целью деятельности Службы должно стать профессиональное (психологическое, психолого-педагогическое, социальное) обеспечение решения стратегических задач развития образования Российской Федерации, направленное на сохранение и укрепление здоровья обучающихся, снижение рисков их дезадаптации, негативной социализации.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31" w:name="100031"/>
      <w:bookmarkEnd w:id="31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Для реализации поставленной цели необходимо решение следующих задач: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32" w:name="100032"/>
      <w:bookmarkEnd w:id="32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содействие созданию условий для сохранения и укрепления психологического и психического здоровья и развития обучающихся, оказание им психологической поддержки и содействия в трудных жизненных ситуациях;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33" w:name="100033"/>
      <w:bookmarkEnd w:id="33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реализация программ преодоления трудностей в обучении;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34" w:name="100034"/>
      <w:bookmarkEnd w:id="34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участие в проектировании и создании развивающей безопасной образовательной среды;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35" w:name="100035"/>
      <w:bookmarkEnd w:id="35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проведение психологической экспертизы внедряемых программ обучения в части определения их соответствия возрастным, психофизическим особенностям, склонностям, способностям, интересам и потребностям обучающихся;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36" w:name="100036"/>
      <w:bookmarkEnd w:id="36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участие в мониторинге эффективности внедряемых программ и технологий обучения;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37" w:name="100037"/>
      <w:bookmarkEnd w:id="37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диагностика и контроль динамики личностного и интеллектуального развития обучающихся, их индивидуального прогресса и достижений;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38" w:name="100038"/>
      <w:bookmarkEnd w:id="38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сотрудничество специалистов Службы с педагогами по вопросам обеспечения достижения личностных и </w:t>
      </w:r>
      <w:proofErr w:type="spellStart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метапредметных</w:t>
      </w:r>
      <w:proofErr w:type="spellEnd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образовательных результатов;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39" w:name="100039"/>
      <w:bookmarkEnd w:id="39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содействие в построении индивидуальной образовательной траектории обучающихся;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0" w:name="100040"/>
      <w:bookmarkEnd w:id="40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содействие созданию условий для самостоятельного осознанного выбора обучающимися профессии (или профессиональной области) и построения личных профессиональных планов;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1" w:name="100041"/>
      <w:bookmarkEnd w:id="41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содействие в позитивной социализации;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2" w:name="100042"/>
      <w:bookmarkEnd w:id="42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организация и участие в мероприятиях по профилактике и коррекции отклоняющегося (агрессивного, </w:t>
      </w:r>
      <w:proofErr w:type="spellStart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аддиктивного</w:t>
      </w:r>
      <w:proofErr w:type="spellEnd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, </w:t>
      </w:r>
      <w:proofErr w:type="spellStart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виктимного</w:t>
      </w:r>
      <w:proofErr w:type="spellEnd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, суицидального и т.п.) и </w:t>
      </w:r>
      <w:proofErr w:type="spellStart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делинквентного</w:t>
      </w:r>
      <w:proofErr w:type="spellEnd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(противоправного) поведения детей, молодежи с учетом возрастных и индивидуальных особенностей;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3" w:name="100043"/>
      <w:bookmarkEnd w:id="43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профилактика социального сиротства;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4" w:name="100044"/>
      <w:bookmarkEnd w:id="44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содействие реализации программ духовно-нравственного воспитания обучающихся;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5" w:name="100045"/>
      <w:bookmarkEnd w:id="45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участие в развитии у обучающихся межкультурной компетентности и толерантности, профилактика ксенофобии, экстремизма, межэтнических конфликтов;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6" w:name="100046"/>
      <w:bookmarkEnd w:id="46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сохранение и укрепление здоровья обучающихся, включая применение здоровьесберегающих технологий в образовательном процессе, мониторинг здоровья, оптимизацию нагрузки обучающихся, формирование культуры здоровья и здорового образа жизни, воспитание осознанного устойчивого </w:t>
      </w:r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lastRenderedPageBreak/>
        <w:t xml:space="preserve">отрицательного отношения к употреблению алкоголя, </w:t>
      </w:r>
      <w:proofErr w:type="spellStart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психоактивных</w:t>
      </w:r>
      <w:proofErr w:type="spellEnd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веществ, наркотиков, </w:t>
      </w:r>
      <w:proofErr w:type="spellStart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табакокурению</w:t>
      </w:r>
      <w:proofErr w:type="spellEnd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и другим вредным привычкам;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7" w:name="100047"/>
      <w:bookmarkEnd w:id="47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психологическое сопровождение одаренных детей на основе создания системы психологической поддержки для реализации потенциала одаренных детей, обогащения их познавательных интересов и мотивов, формирования универсальных способов познания мира;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8" w:name="100048"/>
      <w:bookmarkEnd w:id="48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психологическое сопровождение процессов коррекционно-развивающего обучения, воспитания, социальной адаптации и социализации обучающихся с ОВЗ, находящихся в различных образовательных условиях, средах и структурах, в том числе определение для каждого ребенка с ОВЗ образовательного маршрута, соответствующего его возможностям и образовательным потребностям;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9" w:name="100049"/>
      <w:bookmarkEnd w:id="49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профессиональная помощь в преодолении школьной тревожности, страхов, </w:t>
      </w:r>
      <w:proofErr w:type="spellStart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фобических</w:t>
      </w:r>
      <w:proofErr w:type="spellEnd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, аффективных и личностных расстройств;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0" w:name="100050"/>
      <w:bookmarkEnd w:id="50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профилактика эмоционального выгорания, личностных и профессиональных деформаций педагогических работников;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1" w:name="100051"/>
      <w:bookmarkEnd w:id="51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психологическое просвещение и консультирование родителей (законных представителей) ребенка по проблемам обучения, воспитания, развития.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2" w:name="100052"/>
      <w:bookmarkEnd w:id="52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Обозначенные цель и задачи Службы определяют необходимость эффективного функционирования Службы в каждом субъекте Российской Федерации, совершенствование ее организационной структуры, нормативной правовой базы, инструментария и других аспектов деятельности.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3" w:name="100053"/>
      <w:bookmarkEnd w:id="53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Модели организации профессиональной помощи в системе образования на региональном уровне должны создаваться для реализации цели и задач, которые определяются настоящей Концепцией для Службы в целом.</w:t>
      </w:r>
    </w:p>
    <w:p w:rsidR="00952E91" w:rsidRPr="00952E91" w:rsidRDefault="00952E91" w:rsidP="00952E91">
      <w:pPr>
        <w:spacing w:after="0" w:line="360" w:lineRule="auto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4" w:name="100054"/>
      <w:bookmarkEnd w:id="54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4. Приоритетные направления развития Службы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5" w:name="100055"/>
      <w:bookmarkEnd w:id="55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На основе анализа ключевых проблем и ресурсов развития Службы Концепцией определены следующие приоритетные направления ее развития: нормативно-правовое регулирование; организационно-управленческое обеспечение; научно-методическое обеспечение; кадровое обеспечение; информационное обеспечение; обеспечение условий для межведомственного и внутриведомственного взаимодействия.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6" w:name="100056"/>
      <w:bookmarkEnd w:id="56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Нормативно-правовое регулирование включает в себя совершенствование нормативной правовой базы, регламентирующей деятельность Службы на федеральном, региональном и муниципальном уровнях, предполагает внесение изменений в законодательные акты и нормативные документы с целью приведения нормативной правовой базы деятельности Службы в соответствие с настоящей Концепцией и действующим законодательством.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7" w:name="100057"/>
      <w:bookmarkEnd w:id="57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Организационно-управленческое обеспечение предполагает деятельность по созданию единого профессионального пространства в целях функционирования Службы. Для этого необходимо: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8" w:name="100058"/>
      <w:bookmarkEnd w:id="58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создать Координационный совет Службы при Минобрнауки России с включением в его состав представителей регионов;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9" w:name="100059"/>
      <w:bookmarkEnd w:id="59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lastRenderedPageBreak/>
        <w:t>создать Федеральный ресурсный центр Службы при участии Российской академии образования, Российской академии наук и образовательных организаций высшего образования;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0" w:name="100060"/>
      <w:bookmarkEnd w:id="60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разработать региональные планы (комплексы мер) по развитию региональных служб с учетом положений, закрепленных в Концепции;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1" w:name="100061"/>
      <w:bookmarkEnd w:id="61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организовать проведение мониторинга реализации региональных планов (комплексов мер) по развитию Службы.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2" w:name="100062"/>
      <w:bookmarkEnd w:id="62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Деятельность по научно-методическому обеспечению будет направлена на: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3" w:name="100063"/>
      <w:bookmarkEnd w:id="63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координацию научных исследований в Российской Федерации в интересах деятельности и развития Службы;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4" w:name="100064"/>
      <w:bookmarkEnd w:id="64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создание единой национальной системы стандартизированного психодиагностического инструментария в целях обеспечения качества диагностической деятельности специалистов Службы;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5" w:name="100065"/>
      <w:bookmarkEnd w:id="65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организацию и проведение регулярных общероссийских популяционных исследований современных детей и молодежи в Российской Федерации в целях стандартизации психологических методов диагностики, оценки </w:t>
      </w:r>
      <w:proofErr w:type="gramStart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индивидуально-психологических и возрастных особенностей</w:t>
      </w:r>
      <w:proofErr w:type="gramEnd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обучающихся в разные периоды обучения;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6" w:name="100066"/>
      <w:bookmarkEnd w:id="66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организацию и проведение </w:t>
      </w:r>
      <w:proofErr w:type="spellStart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лонгитюдных</w:t>
      </w:r>
      <w:proofErr w:type="spellEnd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исследований для оценки влияния образовательных, воспитательных, коррекционно-развивающих и коррекционно-реабилитационных технологий на психическое развитие и здоровье обучающихся;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7" w:name="100067"/>
      <w:bookmarkEnd w:id="67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разработку и адаптацию методов психологической диагностики для оценки </w:t>
      </w:r>
      <w:proofErr w:type="spellStart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метапредметных</w:t>
      </w:r>
      <w:proofErr w:type="spellEnd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компетенций и личностных результатов освоения образовательных программ в целях реализации требований федеральных государственных образовательных стандартов и управления качеством образования;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8" w:name="100068"/>
      <w:bookmarkEnd w:id="68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разработку и адаптацию новых коррекционно-развивающих, коррекционно-реабилитационных и профилактических программ различной направленности;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9" w:name="100069"/>
      <w:bookmarkEnd w:id="69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создание компьютерного диагностического, развивающего и коррекционного инструментария для обучающихся;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0" w:name="100070"/>
      <w:bookmarkEnd w:id="70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разработку и внедрение оптимальных моделей организации и предоставления профессиональной помощи на разных уровнях и видах получения образования и при различных формах организации получения образования и формах обучения;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1" w:name="100071"/>
      <w:bookmarkEnd w:id="71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разработку критериев оценки эффективности деятельности Службы.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2" w:name="100072"/>
      <w:bookmarkEnd w:id="72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Кадровое обеспечение Службы предполагает профессиональное образование и дополнительное профессиональное образование специалистов Службы. Необходимо разработать последовательность ступеней профессионального карьерного роста специалиста-психолога в системе образования.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3" w:name="100073"/>
      <w:bookmarkEnd w:id="73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Квалификация психолога, работающего в сфере образования и осуществляющего свою профессиональную деятельность в рамках Службы, должна соответствовать 7 уровню квалификации в соответствии с </w:t>
      </w:r>
      <w:hyperlink r:id="rId11" w:anchor="100023" w:history="1">
        <w:r w:rsidRPr="00952E91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уровнями</w:t>
        </w:r>
      </w:hyperlink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 квалификации в целях разработки проектов профессиональных стандартов, </w:t>
      </w:r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lastRenderedPageBreak/>
        <w:t>утвержденными приказом Минтруда России от 12 апреля 2013 г. N 148н "Об утверждении уровней квалификации в целях разработки проектов профессиональных стандартов".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4" w:name="100074"/>
      <w:bookmarkEnd w:id="74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Информационное обеспечение Службы включает в себя: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5" w:name="100075"/>
      <w:bookmarkEnd w:id="75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создание информационного веб-портала Службы, предназначенного для всех участников образовательных отношений;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6" w:name="100076"/>
      <w:bookmarkEnd w:id="76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создание единой экспериментальной веб-платформы для сбора данных, их обработки и хранения в психологическом центре обработки данных (ЦОД) для </w:t>
      </w:r>
      <w:proofErr w:type="spellStart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неперсонифицированных</w:t>
      </w:r>
      <w:proofErr w:type="spellEnd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данных и разработка регламента их сбора, хранения и использования.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7" w:name="100077"/>
      <w:bookmarkEnd w:id="77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 целью повышения эффективности оказания профессиональной помощи обучающимся в Российской Федерации необходимо обеспечение условий для межведомственного и межуровневого взаимодействия специалистов, что подразумевает: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8" w:name="100078"/>
      <w:bookmarkEnd w:id="78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создание механизма межведомственного взаимодействия психологических служб разных ведомств;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9" w:name="100079"/>
      <w:bookmarkEnd w:id="79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координацию усилий ведомств в разработке и совершенствовании нормативно-правовой и ресурсной базы для совместной деятельности психологических служб разных ведомств.</w:t>
      </w:r>
    </w:p>
    <w:p w:rsidR="00952E91" w:rsidRPr="00952E91" w:rsidRDefault="00952E91" w:rsidP="00952E91">
      <w:pPr>
        <w:spacing w:after="0" w:line="360" w:lineRule="auto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0" w:name="100080"/>
      <w:bookmarkEnd w:id="80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3. Механизмы и ресурсы реализации Концепции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1" w:name="100081"/>
      <w:bookmarkEnd w:id="81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Реализация Концепции будет осуществляться посредством: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2" w:name="100082"/>
      <w:bookmarkEnd w:id="82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нормативно-правового обеспечения деятельности Службы, включая совершенствование законодательства Российской Федерации в части оказания психолого-педагогической и медико-социальной помощи обучающимся;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3" w:name="100083"/>
      <w:bookmarkEnd w:id="83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создания моделей межведомственного и межуровневого взаимодействия специалистов Службы, внедрения в практику протоколов и алгоритмов организации межведомственного и межуровневого взаимодействия;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4" w:name="100084"/>
      <w:bookmarkEnd w:id="84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учета задач по реализации Концепции при определении объема финансирования государственных программ Российской Федерации, формировании бюджетов субъектов Российской Федерации и местных бюджетов;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5" w:name="100085"/>
      <w:bookmarkEnd w:id="85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совершенствования системы статистических показателей, характеризующих развитие Службы;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6" w:name="100086"/>
      <w:bookmarkEnd w:id="86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учета в деятельности органов государственной власти субъектов Российской Федерации функций по формированию соответствующей системы управления и кадрового обеспечения, включая подготовку образовательными организациями высшего образования специалистов для Службы, а также организацию дополнительного профессионального образования специалистов и сфере оказания профессиональной помощи всем участникам образовательных отношений с учетом потребностей регионов;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7" w:name="100087"/>
      <w:bookmarkEnd w:id="87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методологического и методического обеспечения деятельности Службы на федеральном уровне с целью создания равных возможностей получения профессиональной помощи обучающимися на всей территории Российской Федерации с учетом региональных особенностей;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8" w:name="100088"/>
      <w:bookmarkEnd w:id="88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информационного обеспечения, включая осуществление мониторинга и прогнозирования хода и оценки эффективности реализации Концепции;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9" w:name="100089"/>
      <w:bookmarkEnd w:id="89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lastRenderedPageBreak/>
        <w:t>научно-методического обеспечения деятельности Службы, ориентированного на разработку эффективных технологий и механизмов, научных исследований в сфере оказания профессиональной помощи обучающимся, распространение инновационного опыта работы, обобщение и внедрение лучших моделей с учетом особенностей и традиций регионов;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0" w:name="100090"/>
      <w:bookmarkEnd w:id="90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информационной поддержки деятельности Службы.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1" w:name="100091"/>
      <w:bookmarkEnd w:id="91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Ресурсами реализации Концепции являются: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2" w:name="100092"/>
      <w:bookmarkEnd w:id="92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ведущие научные организации, центры Российской академии образования, Российской академии наук и научные подразделения образовательных организаций высшего образования;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3" w:name="100093"/>
      <w:bookmarkEnd w:id="93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образовательные организации высшего образования;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4" w:name="100094"/>
      <w:bookmarkEnd w:id="94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организации дополнительного профессионального образования;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5" w:name="100095"/>
      <w:bookmarkEnd w:id="95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ПМПЖ;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6" w:name="100096"/>
      <w:bookmarkEnd w:id="96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ППМС-центры.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7" w:name="100097"/>
      <w:bookmarkEnd w:id="97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Источниками финансирования реализации основных мероприятий настоящей Концепции будут являться: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8" w:name="100098"/>
      <w:bookmarkEnd w:id="98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федеральный бюджет на очередной финансовый год и плановый период в пределах бюджетных ассигнований федерального бюджета, выделяемых на выполнение мероприятий в рамках государственной </w:t>
      </w:r>
      <w:hyperlink r:id="rId12" w:anchor="100019" w:history="1">
        <w:r w:rsidRPr="00952E91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программы</w:t>
        </w:r>
      </w:hyperlink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 Российской Федерации "Развитие образования", а также средств, выделяемых на организацию методического обеспечения образовательной деятельности и организацию проведения общественно значимых мероприятий в сфере образования, науки и молодежной политики;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9" w:name="100099"/>
      <w:bookmarkEnd w:id="99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региональные бюджеты субъектов Российской Федерации с учетом задач по реализации Концепции.</w:t>
      </w:r>
    </w:p>
    <w:p w:rsidR="00952E91" w:rsidRPr="00952E91" w:rsidRDefault="00952E91" w:rsidP="00952E91">
      <w:pPr>
        <w:spacing w:after="0" w:line="360" w:lineRule="auto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0" w:name="100100"/>
      <w:bookmarkEnd w:id="100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4. Ожидаемые результаты реализации Концепции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1" w:name="100101"/>
      <w:bookmarkEnd w:id="101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В результате реализации Концепции будут обеспечены: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2" w:name="100102"/>
      <w:bookmarkEnd w:id="102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1) нормативно-правовое, организационно-управленческое и научно-методическое единство деятельности Службы в Российской Федерации на основе: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3" w:name="100103"/>
      <w:bookmarkEnd w:id="103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создания Координационного совета Службы при Минобрнауки России, реализующего задачи межведомственного и внутриведомственного взаимодействия;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4" w:name="100104"/>
      <w:bookmarkEnd w:id="104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создания Федерального ресурсного центра Службы при участии Российской академии образования, Российской академии наук и образовательных организаций высшего образования;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5" w:name="100105"/>
      <w:bookmarkEnd w:id="105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разработки и внедрения положения о Службе для всех уровней образования;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6" w:name="100106"/>
      <w:bookmarkEnd w:id="106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разработки и внедрения стандартов оказания профессиональной помощи различным категориям обучающихся: испытывающих трудности в обучении и социализации, находящихся в трудной жизненной ситуации, с ОВЗ, детям-сиротам и детям, оставшимся без попечения родителей, с признаками одаренности, а также высокой учебно-познавательной мотивацией и других;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7" w:name="100107"/>
      <w:bookmarkEnd w:id="107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создания комплекса разработанных или адаптированных и стандартизированных психодиагностических, </w:t>
      </w:r>
      <w:proofErr w:type="spellStart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коррекциопно</w:t>
      </w:r>
      <w:proofErr w:type="spellEnd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-развивающих и реабилитационных методов для реализации задач Службы с учетом результатов масштабных популяционных исследований современного ребенка как базы для стандартизации психодиагностических методов;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8" w:name="100108"/>
      <w:bookmarkEnd w:id="108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lastRenderedPageBreak/>
        <w:t>создания единой экспериментальной веб-платформы для сбора данных, их обработки и хранения в психологическом ЦОД в соответствии с разработанным регламентом сбора и использования информации;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9" w:name="100109"/>
      <w:bookmarkEnd w:id="109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создания веб-портала Службы для обеспечения доступности профессиональной информации для специалистов Службы, всех участников образовательных отношений (включая возможность получения информации о ресурсах Службы, консультационной поддержки в процессе выбора программ оказания психологической помощи, при планировании индивидуальных образовательных траекторий и т.д.);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10" w:name="100110"/>
      <w:bookmarkEnd w:id="110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2) сформированная система кадрового обеспечения Службы на основе: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11" w:name="100111"/>
      <w:bookmarkEnd w:id="111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обеспечения повышения квалификации специалистов Службы;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12" w:name="100112"/>
      <w:bookmarkEnd w:id="112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создания единой федеральной системы аттестации и оценки квалификации специалистов Службы;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13" w:name="100113"/>
      <w:bookmarkEnd w:id="113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разработки и внедрения эффективных механизмов стимулирования и поддержки профессионального развития кадрового состава Службы;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14" w:name="100114"/>
      <w:bookmarkEnd w:id="114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3) доступность, качество и полнота спектра профессиональной психологической помощи для всех </w:t>
      </w:r>
      <w:proofErr w:type="gramStart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категорий</w:t>
      </w:r>
      <w:proofErr w:type="gramEnd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обучающихся независимо от места их проживания в соответствии с принятыми стандартами, что приведет: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15" w:name="100115"/>
      <w:bookmarkEnd w:id="115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к созданию инфраструктуры безопасной психологической образовательной среды для обучающихся, удовлетворяющей общественные потребности в решении психологических проблем позитивной социализации, воспитания, образования и оздоровления детей и молодежи;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16" w:name="100116"/>
      <w:bookmarkEnd w:id="116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к созданию инфраструктуры образовательной среды, обеспечивающей индивидуализацию обучения, развития, воспитания и образования обучающихся, проявивших выдающиеся способности;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17" w:name="100117"/>
      <w:bookmarkEnd w:id="117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к повышению социально-экономической эффективности вложений общества в систему образования за счет формирования человеческого капитала, укрепления социальной консолидации и стабильности общества, оптимизации межкультурной коммуникации.</w:t>
      </w:r>
    </w:p>
    <w:p w:rsidR="00952E91" w:rsidRPr="00952E91" w:rsidRDefault="00952E91" w:rsidP="00952E91">
      <w:pPr>
        <w:spacing w:after="0" w:line="360" w:lineRule="auto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18" w:name="100118"/>
      <w:bookmarkEnd w:id="118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5. Этапы реализации Концепции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19" w:name="100119"/>
      <w:bookmarkEnd w:id="119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Реализация Концепции будет осуществляться в два этапа: I этап - 2018 - 2020 годы, II этап - 2021 - 2025 годы.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0" w:name="100120"/>
      <w:bookmarkEnd w:id="120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На I этапе планируется: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1" w:name="100121"/>
      <w:bookmarkEnd w:id="121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создать Координационный совет Службы при Минобрнауки России при участии ведущих научных и образовательных организаций высшего образования; сформировать систему нормативных правовых актов, регламентирующих деятельность Службы;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2" w:name="100122"/>
      <w:bookmarkEnd w:id="122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создать Федеральный ресурсный центр Службы при участии Российской академии образования и образовательных организаций высшего образования;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3" w:name="100123"/>
      <w:bookmarkEnd w:id="123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провести мониторинг эффективности деятельности существующих региональных служб;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4" w:name="100124"/>
      <w:bookmarkEnd w:id="124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разработать и начать апробацию моделей межведомственного и межуровневого взаимодействия специалистов Службы;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5" w:name="100125"/>
      <w:bookmarkEnd w:id="125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разработать региональные планы (комплексы мер) по развитию региональных служб с учетом положений, закрепленных в Концепции;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6" w:name="100126"/>
      <w:bookmarkEnd w:id="126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lastRenderedPageBreak/>
        <w:t>разработать (актуализировать) стандарты оказания услуг в сфере профессиональной помощи обучающимся;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7" w:name="100127"/>
      <w:bookmarkEnd w:id="127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разработать критерии оценки эффективности деятельности Службы.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8" w:name="100128"/>
      <w:bookmarkEnd w:id="128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На II этапе реализации Концепции предполагается: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9" w:name="100129"/>
      <w:bookmarkEnd w:id="129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апробировать и внедрить результаты I этапа;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30" w:name="100130"/>
      <w:bookmarkEnd w:id="130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продолжить исполнение региональных планов (комплексов мер) по развитию региональных служб с учетом положений, закрепленных в Концепции; оказывать методическую и информационную поддержку региональным службам;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31" w:name="100131"/>
      <w:bookmarkEnd w:id="131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ввести качественные критерии оценки эффективности деятельности Службы, разработанные в ходе проведенного мониторинга в регионах;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32" w:name="100132"/>
      <w:bookmarkEnd w:id="132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модернизировать имеющуюся инфраструктуру региональных служб;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33" w:name="100133"/>
      <w:bookmarkEnd w:id="133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создать систему профессиональной помощи на разных уровнях и видах образования.</w:t>
      </w:r>
    </w:p>
    <w:p w:rsidR="00952E91" w:rsidRPr="00952E91" w:rsidRDefault="00952E91" w:rsidP="00952E91">
      <w:pPr>
        <w:spacing w:after="0" w:line="360" w:lineRule="auto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34" w:name="100134"/>
      <w:bookmarkEnd w:id="134"/>
      <w:r w:rsidRPr="00952E91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В рамках реализации Концепции Минобрнауки России совместно с органами исполнительной власти субъектов Российской Федерации и заинтересованными организациями будет осуществлять проведение мониторинга реализации основных выполняемых мероприятий в целях оценки их эффективности.</w:t>
      </w:r>
    </w:p>
    <w:p w:rsidR="00952E91" w:rsidRPr="00952E91" w:rsidRDefault="00952E91" w:rsidP="00952E91">
      <w:pPr>
        <w:spacing w:after="0" w:line="360" w:lineRule="auto"/>
        <w:textAlignment w:val="baseline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6C1BF8" w:rsidRDefault="006C1BF8" w:rsidP="00952E91">
      <w:pPr>
        <w:spacing w:after="0" w:line="360" w:lineRule="auto"/>
      </w:pPr>
    </w:p>
    <w:sectPr w:rsidR="006C1BF8" w:rsidSect="00952E91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E91"/>
    <w:rsid w:val="006C1BF8"/>
    <w:rsid w:val="0095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18B6F2-5297-451E-A93E-D78BC49D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6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273_FZ-ob-obrazovanii/glava-4/statja-34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egalacts.ru/doc/273_FZ-ob-obrazovanii/glava-1/statja-8/" TargetMode="External"/><Relationship Id="rId12" Type="http://schemas.openxmlformats.org/officeDocument/2006/relationships/hyperlink" Target="https://legalacts.ru/doc/postanovlenie-pravitelstva-rf-ot-26122017-n-1642-ob-utverzhdeni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galacts.ru/doc/273_FZ-ob-obrazovanii/glava-1/statja-5/" TargetMode="External"/><Relationship Id="rId11" Type="http://schemas.openxmlformats.org/officeDocument/2006/relationships/hyperlink" Target="https://legalacts.ru/doc/prikaz-mintruda-rossii-ot-12042013-n-148n/" TargetMode="External"/><Relationship Id="rId5" Type="http://schemas.openxmlformats.org/officeDocument/2006/relationships/hyperlink" Target="https://legalacts.ru/doc/Konstitucija-RF/" TargetMode="External"/><Relationship Id="rId10" Type="http://schemas.openxmlformats.org/officeDocument/2006/relationships/hyperlink" Target="https://legalacts.ru/doc/273_FZ-ob-obrazovanii/glava-11/statja-79/" TargetMode="External"/><Relationship Id="rId4" Type="http://schemas.openxmlformats.org/officeDocument/2006/relationships/hyperlink" Target="https://legalacts.ru/doc/ukaz-prezidenta-rf-ot-01062012-n-761/" TargetMode="External"/><Relationship Id="rId9" Type="http://schemas.openxmlformats.org/officeDocument/2006/relationships/hyperlink" Target="https://legalacts.ru/doc/273_FZ-ob-obrazovanii/glava-4/statja-4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3814</Words>
  <Characters>21742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2020-05-07T14:46:00Z</dcterms:created>
  <dcterms:modified xsi:type="dcterms:W3CDTF">2020-05-07T14:48:00Z</dcterms:modified>
</cp:coreProperties>
</file>